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AD14" w14:textId="77777777" w:rsidR="009A2B76" w:rsidRPr="00DE548E" w:rsidRDefault="009A2B76" w:rsidP="005A2D9B">
      <w:pPr>
        <w:rPr>
          <w:rFonts w:asciiTheme="minorHAnsi" w:hAnsiTheme="minorHAnsi" w:cs="Tahoma"/>
          <w:sz w:val="28"/>
          <w:szCs w:val="28"/>
        </w:rPr>
      </w:pPr>
    </w:p>
    <w:p w14:paraId="6891D65E" w14:textId="77777777" w:rsidR="009A2B76" w:rsidRPr="00DE548E" w:rsidRDefault="009A2B76" w:rsidP="005A2D9B">
      <w:pPr>
        <w:rPr>
          <w:rFonts w:asciiTheme="minorHAnsi" w:hAnsiTheme="minorHAnsi" w:cs="Tahoma"/>
          <w:sz w:val="28"/>
          <w:szCs w:val="28"/>
        </w:rPr>
      </w:pPr>
    </w:p>
    <w:p w14:paraId="3DD9C8F6" w14:textId="77777777" w:rsidR="009A2B76" w:rsidRPr="00DE548E" w:rsidRDefault="009A2B76" w:rsidP="005A2D9B">
      <w:pPr>
        <w:pBdr>
          <w:top w:val="thickThinSmallGap" w:sz="24" w:space="1" w:color="auto"/>
        </w:pBdr>
        <w:rPr>
          <w:rFonts w:asciiTheme="minorHAnsi" w:hAnsiTheme="minorHAnsi" w:cs="Tahoma"/>
          <w:sz w:val="28"/>
          <w:szCs w:val="28"/>
        </w:rPr>
      </w:pPr>
    </w:p>
    <w:p w14:paraId="66FF6606" w14:textId="77777777" w:rsidR="009A2B76" w:rsidRPr="00DE548E" w:rsidRDefault="00480E92" w:rsidP="005A2D9B">
      <w:pPr>
        <w:rPr>
          <w:rFonts w:asciiTheme="minorHAnsi" w:hAnsiTheme="minorHAnsi" w:cs="Tahoma"/>
          <w:sz w:val="28"/>
          <w:szCs w:val="28"/>
        </w:rPr>
      </w:pPr>
      <w:r w:rsidRPr="00DE548E">
        <w:rPr>
          <w:rFonts w:asciiTheme="minorHAnsi" w:hAnsiTheme="minorHAnsi" w:cs="Tahom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AA73A6F" wp14:editId="2C79ACCF">
            <wp:simplePos x="0" y="0"/>
            <wp:positionH relativeFrom="column">
              <wp:posOffset>2400300</wp:posOffset>
            </wp:positionH>
            <wp:positionV relativeFrom="paragraph">
              <wp:posOffset>178435</wp:posOffset>
            </wp:positionV>
            <wp:extent cx="1028700" cy="9785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F9DA28" w14:textId="77777777" w:rsidR="009A2B76" w:rsidRPr="00DE548E" w:rsidRDefault="009A2B76" w:rsidP="00250F6C">
      <w:pPr>
        <w:rPr>
          <w:rFonts w:asciiTheme="minorHAnsi" w:hAnsiTheme="minorHAnsi" w:cs="Tahoma"/>
          <w:sz w:val="28"/>
          <w:szCs w:val="28"/>
        </w:rPr>
      </w:pPr>
    </w:p>
    <w:p w14:paraId="0233128B" w14:textId="77777777" w:rsidR="009A2B76" w:rsidRPr="00DE548E" w:rsidRDefault="009A2B76" w:rsidP="00250F6C">
      <w:pPr>
        <w:rPr>
          <w:rFonts w:asciiTheme="minorHAnsi" w:hAnsiTheme="minorHAnsi" w:cs="Tahoma"/>
          <w:sz w:val="28"/>
          <w:szCs w:val="28"/>
        </w:rPr>
      </w:pPr>
    </w:p>
    <w:p w14:paraId="7C5B0215" w14:textId="77777777" w:rsidR="009A2B76" w:rsidRPr="00DE548E" w:rsidRDefault="009A2B76" w:rsidP="00250F6C">
      <w:pPr>
        <w:tabs>
          <w:tab w:val="left" w:pos="5220"/>
        </w:tabs>
        <w:rPr>
          <w:rFonts w:asciiTheme="minorHAnsi" w:hAnsiTheme="minorHAnsi" w:cs="Tahoma"/>
          <w:sz w:val="28"/>
          <w:szCs w:val="28"/>
        </w:rPr>
      </w:pPr>
      <w:r w:rsidRPr="00DE548E">
        <w:rPr>
          <w:rFonts w:asciiTheme="minorHAnsi" w:hAnsiTheme="minorHAnsi" w:cs="Tahoma"/>
          <w:sz w:val="28"/>
          <w:szCs w:val="28"/>
        </w:rPr>
        <w:tab/>
      </w:r>
    </w:p>
    <w:p w14:paraId="4A6BEA8C" w14:textId="77777777" w:rsidR="009A2B76" w:rsidRPr="00DE548E" w:rsidRDefault="009A2B76" w:rsidP="00250F6C">
      <w:pPr>
        <w:tabs>
          <w:tab w:val="left" w:pos="5220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DE548E">
        <w:rPr>
          <w:rFonts w:asciiTheme="minorHAnsi" w:hAnsiTheme="minorHAnsi" w:cs="Tahoma"/>
          <w:b/>
          <w:sz w:val="28"/>
          <w:szCs w:val="28"/>
        </w:rPr>
        <w:t>Government of Malawi</w:t>
      </w:r>
    </w:p>
    <w:p w14:paraId="2911E4A3" w14:textId="77777777" w:rsidR="009A2B76" w:rsidRPr="00DE548E" w:rsidRDefault="009A2B76" w:rsidP="00250F6C">
      <w:pPr>
        <w:tabs>
          <w:tab w:val="left" w:pos="5220"/>
        </w:tabs>
        <w:rPr>
          <w:rFonts w:asciiTheme="minorHAnsi" w:hAnsiTheme="minorHAnsi" w:cs="Tahoma"/>
          <w:sz w:val="28"/>
          <w:szCs w:val="28"/>
        </w:rPr>
      </w:pPr>
    </w:p>
    <w:p w14:paraId="2E7D0AA5" w14:textId="77777777" w:rsidR="009A2B76" w:rsidRPr="00DE548E" w:rsidRDefault="009A2B76" w:rsidP="00250F6C">
      <w:pPr>
        <w:tabs>
          <w:tab w:val="left" w:pos="5220"/>
        </w:tabs>
        <w:rPr>
          <w:rFonts w:asciiTheme="minorHAnsi" w:hAnsiTheme="minorHAnsi" w:cs="Tahoma"/>
          <w:sz w:val="28"/>
          <w:szCs w:val="28"/>
        </w:rPr>
      </w:pPr>
    </w:p>
    <w:p w14:paraId="0E0E3615" w14:textId="77777777" w:rsidR="009A2B76" w:rsidRPr="00DE548E" w:rsidRDefault="009A2B76" w:rsidP="00250F6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DE548E">
        <w:rPr>
          <w:rFonts w:asciiTheme="minorHAnsi" w:hAnsiTheme="minorHAnsi" w:cs="Tahoma"/>
          <w:b/>
          <w:sz w:val="28"/>
          <w:szCs w:val="28"/>
        </w:rPr>
        <w:t>STATEMENT BY THE</w:t>
      </w:r>
    </w:p>
    <w:p w14:paraId="523D8ACF" w14:textId="77777777" w:rsidR="009A2B76" w:rsidRPr="00DE548E" w:rsidRDefault="00B26230" w:rsidP="00250F6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DE548E">
        <w:rPr>
          <w:rFonts w:asciiTheme="minorHAnsi" w:hAnsiTheme="minorHAnsi" w:cs="Tahoma"/>
          <w:b/>
          <w:sz w:val="28"/>
          <w:szCs w:val="28"/>
        </w:rPr>
        <w:t>SECRETARY TO THE VICE PRESIDENT AND COMMISSIONER FOR DISASTER MANAGEMENT AFFAIRS</w:t>
      </w:r>
      <w:r w:rsidR="005C3200" w:rsidRPr="00DE548E">
        <w:rPr>
          <w:rFonts w:asciiTheme="minorHAnsi" w:hAnsiTheme="minorHAnsi" w:cs="Tahoma"/>
          <w:b/>
          <w:sz w:val="28"/>
          <w:szCs w:val="28"/>
        </w:rPr>
        <w:t xml:space="preserve">, </w:t>
      </w:r>
      <w:r w:rsidR="000C6A38">
        <w:rPr>
          <w:rFonts w:asciiTheme="minorHAnsi" w:hAnsiTheme="minorHAnsi" w:cs="Tahoma"/>
          <w:b/>
          <w:sz w:val="28"/>
          <w:szCs w:val="28"/>
        </w:rPr>
        <w:t xml:space="preserve">MR CLEMENT </w:t>
      </w:r>
      <w:r w:rsidR="00964CC5">
        <w:rPr>
          <w:rFonts w:asciiTheme="minorHAnsi" w:hAnsiTheme="minorHAnsi" w:cs="Tahoma"/>
          <w:b/>
          <w:sz w:val="28"/>
          <w:szCs w:val="28"/>
        </w:rPr>
        <w:t xml:space="preserve">W.S. </w:t>
      </w:r>
      <w:r w:rsidR="000C6A38">
        <w:rPr>
          <w:rFonts w:asciiTheme="minorHAnsi" w:hAnsiTheme="minorHAnsi" w:cs="Tahoma"/>
          <w:b/>
          <w:sz w:val="28"/>
          <w:szCs w:val="28"/>
        </w:rPr>
        <w:t>CHINTHU PHIRI</w:t>
      </w:r>
    </w:p>
    <w:p w14:paraId="1E031678" w14:textId="77777777" w:rsidR="004817E7" w:rsidRPr="00DE548E" w:rsidRDefault="004817E7" w:rsidP="00250F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7781C950" w14:textId="77777777" w:rsidR="009A2B76" w:rsidRPr="00DE548E" w:rsidRDefault="009A2B76" w:rsidP="00250F6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DE548E">
        <w:rPr>
          <w:rFonts w:asciiTheme="minorHAnsi" w:hAnsiTheme="minorHAnsi" w:cs="Tahoma"/>
          <w:b/>
          <w:sz w:val="28"/>
          <w:szCs w:val="28"/>
        </w:rPr>
        <w:t>AT THE</w:t>
      </w:r>
    </w:p>
    <w:p w14:paraId="49150C74" w14:textId="77777777" w:rsidR="009D0640" w:rsidRPr="00DE548E" w:rsidRDefault="009D0640" w:rsidP="00250F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8BAADD" w14:textId="53EC6AF2" w:rsidR="009A2B76" w:rsidRPr="00DE548E" w:rsidRDefault="009A2B76" w:rsidP="00E00484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DE548E">
        <w:rPr>
          <w:rFonts w:asciiTheme="minorHAnsi" w:hAnsiTheme="minorHAnsi" w:cs="Tahoma"/>
          <w:b/>
          <w:sz w:val="28"/>
          <w:szCs w:val="28"/>
        </w:rPr>
        <w:t xml:space="preserve"> </w:t>
      </w:r>
      <w:r w:rsidR="003D3937">
        <w:rPr>
          <w:rFonts w:asciiTheme="minorHAnsi" w:hAnsiTheme="minorHAnsi" w:cs="Tahoma"/>
          <w:b/>
          <w:sz w:val="28"/>
          <w:szCs w:val="28"/>
        </w:rPr>
        <w:t xml:space="preserve">2017 </w:t>
      </w:r>
      <w:r w:rsidR="000C6A38">
        <w:rPr>
          <w:rFonts w:asciiTheme="minorHAnsi" w:hAnsiTheme="minorHAnsi" w:cs="Tahoma"/>
          <w:b/>
          <w:sz w:val="28"/>
          <w:szCs w:val="28"/>
        </w:rPr>
        <w:t>GLOBAL PLATFORM</w:t>
      </w:r>
      <w:r w:rsidR="00B26230" w:rsidRPr="00DE548E">
        <w:rPr>
          <w:rFonts w:asciiTheme="minorHAnsi" w:hAnsiTheme="minorHAnsi" w:cs="Tahoma"/>
          <w:b/>
          <w:sz w:val="28"/>
          <w:szCs w:val="28"/>
        </w:rPr>
        <w:t xml:space="preserve"> FOR DISASTER RISK REDUCTION </w:t>
      </w:r>
      <w:r w:rsidR="000C6A38" w:rsidRPr="00DE548E">
        <w:rPr>
          <w:rFonts w:asciiTheme="minorHAnsi" w:hAnsiTheme="minorHAnsi" w:cs="Tahoma"/>
          <w:b/>
          <w:sz w:val="28"/>
          <w:szCs w:val="28"/>
        </w:rPr>
        <w:t>MEETING IN</w:t>
      </w:r>
      <w:r w:rsidR="00E00484" w:rsidRPr="00DE548E">
        <w:rPr>
          <w:rFonts w:asciiTheme="minorHAnsi" w:hAnsiTheme="minorHAnsi" w:cs="Tahoma"/>
          <w:b/>
          <w:sz w:val="28"/>
          <w:szCs w:val="28"/>
        </w:rPr>
        <w:t xml:space="preserve"> </w:t>
      </w:r>
      <w:r w:rsidR="000C6A38">
        <w:rPr>
          <w:rFonts w:asciiTheme="minorHAnsi" w:hAnsiTheme="minorHAnsi" w:cs="Tahoma"/>
          <w:b/>
          <w:sz w:val="28"/>
          <w:szCs w:val="28"/>
        </w:rPr>
        <w:t>CANCUN</w:t>
      </w:r>
      <w:r w:rsidR="00E00484" w:rsidRPr="00DE548E">
        <w:rPr>
          <w:rFonts w:asciiTheme="minorHAnsi" w:hAnsiTheme="minorHAnsi" w:cs="Tahoma"/>
          <w:b/>
          <w:sz w:val="28"/>
          <w:szCs w:val="28"/>
        </w:rPr>
        <w:t xml:space="preserve">, </w:t>
      </w:r>
      <w:r w:rsidR="000C6A38">
        <w:rPr>
          <w:rFonts w:asciiTheme="minorHAnsi" w:hAnsiTheme="minorHAnsi" w:cs="Tahoma"/>
          <w:b/>
          <w:sz w:val="28"/>
          <w:szCs w:val="28"/>
        </w:rPr>
        <w:t>MEXICO</w:t>
      </w:r>
    </w:p>
    <w:p w14:paraId="5426A944" w14:textId="4ED3D6E2" w:rsidR="009A2B76" w:rsidRPr="00DE548E" w:rsidRDefault="00B26230" w:rsidP="00250F6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DE548E">
        <w:rPr>
          <w:rFonts w:asciiTheme="minorHAnsi" w:hAnsiTheme="minorHAnsi" w:cs="Tahoma"/>
          <w:b/>
          <w:sz w:val="28"/>
          <w:szCs w:val="28"/>
        </w:rPr>
        <w:t>22</w:t>
      </w:r>
      <w:r w:rsidRPr="00DE548E">
        <w:rPr>
          <w:rFonts w:asciiTheme="minorHAnsi" w:hAnsiTheme="minorHAnsi" w:cs="Tahoma"/>
          <w:b/>
          <w:sz w:val="28"/>
          <w:szCs w:val="28"/>
          <w:vertAlign w:val="superscript"/>
        </w:rPr>
        <w:t>ND</w:t>
      </w:r>
      <w:r w:rsidR="000C6A38">
        <w:rPr>
          <w:rFonts w:asciiTheme="minorHAnsi" w:hAnsiTheme="minorHAnsi" w:cs="Tahoma"/>
          <w:b/>
          <w:sz w:val="28"/>
          <w:szCs w:val="28"/>
        </w:rPr>
        <w:t xml:space="preserve"> TO 26</w:t>
      </w:r>
      <w:r w:rsidRPr="00DE548E">
        <w:rPr>
          <w:rFonts w:asciiTheme="minorHAnsi" w:hAnsiTheme="minorHAnsi" w:cs="Tahoma"/>
          <w:b/>
          <w:sz w:val="28"/>
          <w:szCs w:val="28"/>
          <w:vertAlign w:val="superscript"/>
        </w:rPr>
        <w:t>TH</w:t>
      </w:r>
      <w:r w:rsidRPr="00DE548E">
        <w:rPr>
          <w:rFonts w:asciiTheme="minorHAnsi" w:hAnsiTheme="minorHAnsi" w:cs="Tahoma"/>
          <w:b/>
          <w:sz w:val="28"/>
          <w:szCs w:val="28"/>
        </w:rPr>
        <w:t xml:space="preserve"> </w:t>
      </w:r>
      <w:r w:rsidR="000C6A38">
        <w:rPr>
          <w:rFonts w:asciiTheme="minorHAnsi" w:hAnsiTheme="minorHAnsi" w:cs="Tahoma"/>
          <w:b/>
          <w:sz w:val="28"/>
          <w:szCs w:val="28"/>
        </w:rPr>
        <w:t>MAY, 201</w:t>
      </w:r>
      <w:r w:rsidR="003D3937">
        <w:rPr>
          <w:rFonts w:asciiTheme="minorHAnsi" w:hAnsiTheme="minorHAnsi" w:cs="Tahoma"/>
          <w:b/>
          <w:sz w:val="28"/>
          <w:szCs w:val="28"/>
        </w:rPr>
        <w:t>7</w:t>
      </w:r>
    </w:p>
    <w:p w14:paraId="6A386C65" w14:textId="77777777" w:rsidR="009A2B76" w:rsidRPr="00DE548E" w:rsidRDefault="009A2B76" w:rsidP="00250F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A33E9A" w14:textId="77777777" w:rsidR="005C3200" w:rsidRPr="00DE548E" w:rsidRDefault="005C3200" w:rsidP="00250F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3EA5609A" w14:textId="77777777" w:rsidR="009A2B76" w:rsidRPr="00DE548E" w:rsidRDefault="009A2B76" w:rsidP="006C0AFB">
      <w:pPr>
        <w:pBdr>
          <w:top w:val="thickThinSmallGap" w:sz="24" w:space="1" w:color="auto"/>
        </w:pBdr>
        <w:jc w:val="both"/>
        <w:rPr>
          <w:rFonts w:asciiTheme="minorHAnsi" w:hAnsiTheme="minorHAnsi" w:cs="Tahoma"/>
          <w:sz w:val="28"/>
          <w:szCs w:val="28"/>
        </w:rPr>
      </w:pPr>
    </w:p>
    <w:p w14:paraId="6977D8CC" w14:textId="77777777" w:rsidR="009A2B76" w:rsidRPr="00DE548E" w:rsidRDefault="009A2B76">
      <w:pPr>
        <w:rPr>
          <w:rFonts w:asciiTheme="minorHAnsi" w:hAnsiTheme="minorHAnsi" w:cs="Tahoma"/>
          <w:sz w:val="28"/>
          <w:szCs w:val="28"/>
        </w:rPr>
      </w:pPr>
      <w:r w:rsidRPr="00DE548E">
        <w:rPr>
          <w:rFonts w:asciiTheme="minorHAnsi" w:hAnsiTheme="minorHAnsi" w:cs="Tahoma"/>
          <w:sz w:val="28"/>
          <w:szCs w:val="28"/>
        </w:rPr>
        <w:lastRenderedPageBreak/>
        <w:t>The Chairperson;</w:t>
      </w:r>
    </w:p>
    <w:p w14:paraId="35C4F6AE" w14:textId="77777777" w:rsidR="009114A5" w:rsidRPr="00DE548E" w:rsidRDefault="009A2B76">
      <w:pPr>
        <w:rPr>
          <w:rFonts w:asciiTheme="minorHAnsi" w:hAnsiTheme="minorHAnsi" w:cs="Tahoma"/>
          <w:sz w:val="28"/>
          <w:szCs w:val="28"/>
        </w:rPr>
      </w:pPr>
      <w:proofErr w:type="gramStart"/>
      <w:r w:rsidRPr="00DE548E">
        <w:rPr>
          <w:rFonts w:asciiTheme="minorHAnsi" w:hAnsiTheme="minorHAnsi" w:cs="Tahoma"/>
          <w:sz w:val="28"/>
          <w:szCs w:val="28"/>
        </w:rPr>
        <w:t>Your</w:t>
      </w:r>
      <w:proofErr w:type="gramEnd"/>
      <w:r w:rsidRPr="00DE548E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DE548E">
        <w:rPr>
          <w:rFonts w:asciiTheme="minorHAnsi" w:hAnsiTheme="minorHAnsi" w:cs="Tahoma"/>
          <w:sz w:val="28"/>
          <w:szCs w:val="28"/>
        </w:rPr>
        <w:t>Excellencies</w:t>
      </w:r>
      <w:proofErr w:type="spellEnd"/>
      <w:r w:rsidRPr="00DE548E">
        <w:rPr>
          <w:rFonts w:asciiTheme="minorHAnsi" w:hAnsiTheme="minorHAnsi" w:cs="Tahoma"/>
          <w:sz w:val="28"/>
          <w:szCs w:val="28"/>
        </w:rPr>
        <w:t>;</w:t>
      </w:r>
    </w:p>
    <w:p w14:paraId="6038529E" w14:textId="77777777" w:rsidR="009A2B76" w:rsidRPr="00DE548E" w:rsidRDefault="009114A5">
      <w:pPr>
        <w:rPr>
          <w:rFonts w:asciiTheme="minorHAnsi" w:hAnsiTheme="minorHAnsi" w:cs="Tahoma"/>
          <w:sz w:val="28"/>
          <w:szCs w:val="28"/>
        </w:rPr>
      </w:pPr>
      <w:r w:rsidRPr="00DE548E">
        <w:rPr>
          <w:rFonts w:asciiTheme="minorHAnsi" w:hAnsiTheme="minorHAnsi" w:cs="Tahoma"/>
          <w:sz w:val="28"/>
          <w:szCs w:val="28"/>
        </w:rPr>
        <w:t xml:space="preserve">Distinguished </w:t>
      </w:r>
      <w:r w:rsidR="009A2B76" w:rsidRPr="00DE548E">
        <w:rPr>
          <w:rFonts w:asciiTheme="minorHAnsi" w:hAnsiTheme="minorHAnsi" w:cs="Tahoma"/>
          <w:sz w:val="28"/>
          <w:szCs w:val="28"/>
        </w:rPr>
        <w:t>Ladies and Gentlemen.</w:t>
      </w:r>
    </w:p>
    <w:p w14:paraId="6BC65655" w14:textId="77777777" w:rsidR="009A2B76" w:rsidRPr="00DE548E" w:rsidRDefault="009A2B76">
      <w:pPr>
        <w:rPr>
          <w:rFonts w:asciiTheme="minorHAnsi" w:hAnsiTheme="minorHAnsi" w:cs="Tahoma"/>
          <w:sz w:val="28"/>
          <w:szCs w:val="28"/>
        </w:rPr>
      </w:pPr>
    </w:p>
    <w:p w14:paraId="32EADA0A" w14:textId="65572293" w:rsidR="00430C83" w:rsidRPr="005A1816" w:rsidRDefault="00A52474" w:rsidP="00C23940">
      <w:pPr>
        <w:spacing w:line="360" w:lineRule="auto"/>
        <w:jc w:val="both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DE548E">
        <w:rPr>
          <w:rFonts w:asciiTheme="minorHAnsi" w:hAnsiTheme="minorHAnsi" w:cs="Tahoma"/>
          <w:sz w:val="28"/>
          <w:szCs w:val="28"/>
        </w:rPr>
        <w:t>Malawi</w:t>
      </w:r>
      <w:r w:rsidR="00E311C7" w:rsidRPr="00DE548E">
        <w:rPr>
          <w:rFonts w:asciiTheme="minorHAnsi" w:hAnsiTheme="minorHAnsi" w:cs="Tahoma"/>
          <w:sz w:val="28"/>
          <w:szCs w:val="28"/>
        </w:rPr>
        <w:t>, like most countries</w:t>
      </w:r>
      <w:r w:rsidRPr="00DE548E">
        <w:rPr>
          <w:rFonts w:asciiTheme="minorHAnsi" w:hAnsiTheme="minorHAnsi" w:cs="Tahoma"/>
          <w:sz w:val="28"/>
          <w:szCs w:val="28"/>
        </w:rPr>
        <w:t xml:space="preserve"> in the world, experiences different types of disasters. </w:t>
      </w:r>
      <w:r w:rsidR="00FF7669">
        <w:rPr>
          <w:rFonts w:asciiTheme="minorHAnsi" w:hAnsiTheme="minorHAnsi" w:cs="Tahoma"/>
          <w:sz w:val="28"/>
          <w:szCs w:val="28"/>
        </w:rPr>
        <w:t>C</w:t>
      </w:r>
      <w:r w:rsidRPr="00DE548E">
        <w:rPr>
          <w:rFonts w:asciiTheme="minorHAnsi" w:hAnsiTheme="minorHAnsi" w:cs="Tahoma"/>
          <w:sz w:val="28"/>
          <w:szCs w:val="28"/>
        </w:rPr>
        <w:t xml:space="preserve">ommon disasters include droughts, floods, </w:t>
      </w:r>
      <w:r w:rsidR="003D3937">
        <w:rPr>
          <w:rFonts w:asciiTheme="minorHAnsi" w:hAnsiTheme="minorHAnsi" w:cs="Tahoma"/>
          <w:sz w:val="28"/>
          <w:szCs w:val="28"/>
        </w:rPr>
        <w:t>stormy rains</w:t>
      </w:r>
      <w:r w:rsidRPr="00DE548E">
        <w:rPr>
          <w:rFonts w:asciiTheme="minorHAnsi" w:hAnsiTheme="minorHAnsi" w:cs="Tahoma"/>
          <w:sz w:val="28"/>
          <w:szCs w:val="28"/>
        </w:rPr>
        <w:t>, hailstorms</w:t>
      </w:r>
      <w:r w:rsidR="00E220E5">
        <w:rPr>
          <w:rFonts w:asciiTheme="minorHAnsi" w:hAnsiTheme="minorHAnsi" w:cs="Tahoma"/>
          <w:sz w:val="28"/>
          <w:szCs w:val="28"/>
        </w:rPr>
        <w:t>, disease outbreaks</w:t>
      </w:r>
      <w:r w:rsidR="00C23940" w:rsidRPr="00DE548E">
        <w:rPr>
          <w:rFonts w:asciiTheme="minorHAnsi" w:hAnsiTheme="minorHAnsi" w:cs="Tahoma"/>
          <w:sz w:val="28"/>
          <w:szCs w:val="28"/>
        </w:rPr>
        <w:t xml:space="preserve"> and</w:t>
      </w:r>
      <w:r w:rsidRPr="00DE548E">
        <w:rPr>
          <w:rFonts w:asciiTheme="minorHAnsi" w:hAnsiTheme="minorHAnsi" w:cs="Tahoma"/>
          <w:sz w:val="28"/>
          <w:szCs w:val="28"/>
        </w:rPr>
        <w:t xml:space="preserve"> earthquakes</w:t>
      </w:r>
      <w:r w:rsidR="00C23940" w:rsidRPr="00DE548E">
        <w:rPr>
          <w:rFonts w:asciiTheme="minorHAnsi" w:hAnsiTheme="minorHAnsi" w:cs="Tahoma"/>
          <w:sz w:val="28"/>
          <w:szCs w:val="28"/>
        </w:rPr>
        <w:t>.</w:t>
      </w:r>
      <w:r w:rsidRPr="00DE548E">
        <w:rPr>
          <w:rFonts w:asciiTheme="minorHAnsi" w:hAnsiTheme="minorHAnsi" w:cs="Calibri"/>
          <w:sz w:val="28"/>
          <w:szCs w:val="28"/>
        </w:rPr>
        <w:t xml:space="preserve"> </w:t>
      </w:r>
      <w:r w:rsidR="005A1816">
        <w:rPr>
          <w:rFonts w:asciiTheme="minorHAnsi" w:hAnsiTheme="minorHAnsi" w:cs="Calibri"/>
          <w:sz w:val="28"/>
          <w:szCs w:val="28"/>
        </w:rPr>
        <w:t>These le</w:t>
      </w:r>
      <w:r w:rsidR="00060F3E">
        <w:rPr>
          <w:rFonts w:asciiTheme="minorHAnsi" w:hAnsiTheme="minorHAnsi" w:cs="Calibri"/>
          <w:sz w:val="28"/>
          <w:szCs w:val="28"/>
        </w:rPr>
        <w:t>a</w:t>
      </w:r>
      <w:r w:rsidR="005A1816">
        <w:rPr>
          <w:rFonts w:asciiTheme="minorHAnsi" w:hAnsiTheme="minorHAnsi" w:cs="Calibri"/>
          <w:sz w:val="28"/>
          <w:szCs w:val="28"/>
        </w:rPr>
        <w:t>d to loss of lives and damage to property</w:t>
      </w:r>
      <w:r w:rsidR="00964CC5">
        <w:rPr>
          <w:rFonts w:asciiTheme="minorHAnsi" w:hAnsiTheme="minorHAnsi" w:cs="Calibri"/>
          <w:sz w:val="28"/>
          <w:szCs w:val="28"/>
        </w:rPr>
        <w:t>,</w:t>
      </w:r>
      <w:r w:rsidR="005A1816">
        <w:rPr>
          <w:rFonts w:asciiTheme="minorHAnsi" w:hAnsiTheme="minorHAnsi" w:cs="Calibri"/>
          <w:sz w:val="28"/>
          <w:szCs w:val="28"/>
        </w:rPr>
        <w:t xml:space="preserve"> infrastructure</w:t>
      </w:r>
      <w:r w:rsidR="00964CC5">
        <w:rPr>
          <w:rFonts w:asciiTheme="minorHAnsi" w:hAnsiTheme="minorHAnsi" w:cs="Calibri"/>
          <w:sz w:val="28"/>
          <w:szCs w:val="28"/>
        </w:rPr>
        <w:t xml:space="preserve"> </w:t>
      </w:r>
      <w:r w:rsidR="00F238D3">
        <w:rPr>
          <w:rFonts w:asciiTheme="minorHAnsi" w:hAnsiTheme="minorHAnsi" w:cs="Calibri"/>
          <w:sz w:val="28"/>
          <w:szCs w:val="28"/>
        </w:rPr>
        <w:t xml:space="preserve">and </w:t>
      </w:r>
      <w:r w:rsidR="00964CC5">
        <w:rPr>
          <w:rFonts w:asciiTheme="minorHAnsi" w:hAnsiTheme="minorHAnsi" w:cs="Calibri"/>
          <w:sz w:val="28"/>
          <w:szCs w:val="28"/>
        </w:rPr>
        <w:t>people’s livelihoods</w:t>
      </w:r>
      <w:r w:rsidR="005A1816">
        <w:rPr>
          <w:rFonts w:asciiTheme="minorHAnsi" w:hAnsiTheme="minorHAnsi" w:cs="Calibri"/>
          <w:sz w:val="28"/>
          <w:szCs w:val="28"/>
        </w:rPr>
        <w:t xml:space="preserve">. </w:t>
      </w:r>
      <w:r w:rsidR="00DE548E">
        <w:rPr>
          <w:rFonts w:asciiTheme="minorHAnsi" w:hAnsiTheme="minorHAnsi" w:cs="Calibri"/>
          <w:sz w:val="28"/>
          <w:szCs w:val="28"/>
        </w:rPr>
        <w:t>For instance, i</w:t>
      </w:r>
      <w:r w:rsidR="00B26230" w:rsidRPr="00DE548E">
        <w:rPr>
          <w:rFonts w:asciiTheme="minorHAnsi" w:hAnsiTheme="minorHAnsi" w:cs="Tahoma"/>
          <w:sz w:val="28"/>
          <w:szCs w:val="28"/>
        </w:rPr>
        <w:t>n 2015,</w:t>
      </w:r>
      <w:r w:rsidR="002A24D2" w:rsidRPr="00DE548E">
        <w:rPr>
          <w:rFonts w:asciiTheme="minorHAnsi" w:hAnsiTheme="minorHAnsi" w:cs="Tahoma"/>
          <w:sz w:val="28"/>
          <w:szCs w:val="28"/>
        </w:rPr>
        <w:t xml:space="preserve"> </w:t>
      </w:r>
      <w:r w:rsidR="00BA3F25" w:rsidRPr="00DE548E">
        <w:rPr>
          <w:rFonts w:asciiTheme="minorHAnsi" w:hAnsiTheme="minorHAnsi" w:cs="Tahoma"/>
          <w:sz w:val="28"/>
          <w:szCs w:val="28"/>
        </w:rPr>
        <w:t>Malawi</w:t>
      </w:r>
      <w:r w:rsidR="00873A01" w:rsidRPr="00DE548E">
        <w:rPr>
          <w:rFonts w:asciiTheme="minorHAnsi" w:hAnsiTheme="minorHAnsi" w:cs="Tahoma"/>
          <w:sz w:val="28"/>
          <w:szCs w:val="28"/>
        </w:rPr>
        <w:t xml:space="preserve"> </w:t>
      </w:r>
      <w:r w:rsidR="003D3937" w:rsidRPr="00DE548E">
        <w:rPr>
          <w:rFonts w:asciiTheme="minorHAnsi" w:hAnsiTheme="minorHAnsi" w:cs="Tahoma"/>
          <w:sz w:val="28"/>
          <w:szCs w:val="28"/>
        </w:rPr>
        <w:t>experienced floods</w:t>
      </w:r>
      <w:r w:rsidR="00873A01" w:rsidRPr="00DE548E">
        <w:rPr>
          <w:rFonts w:asciiTheme="minorHAnsi" w:hAnsiTheme="minorHAnsi" w:cs="Tahoma"/>
          <w:sz w:val="28"/>
          <w:szCs w:val="28"/>
        </w:rPr>
        <w:t xml:space="preserve"> </w:t>
      </w:r>
      <w:r w:rsidR="00C23940" w:rsidRPr="00DE548E">
        <w:rPr>
          <w:rFonts w:asciiTheme="minorHAnsi" w:hAnsiTheme="minorHAnsi" w:cs="Tahoma"/>
          <w:sz w:val="28"/>
          <w:szCs w:val="28"/>
        </w:rPr>
        <w:t xml:space="preserve">which </w:t>
      </w:r>
      <w:r w:rsidR="00F238D3">
        <w:rPr>
          <w:rFonts w:asciiTheme="minorHAnsi" w:hAnsiTheme="minorHAnsi" w:cs="Tahoma"/>
          <w:sz w:val="28"/>
          <w:szCs w:val="28"/>
        </w:rPr>
        <w:t>we</w:t>
      </w:r>
      <w:r w:rsidR="00C23940" w:rsidRPr="00DE548E">
        <w:rPr>
          <w:rFonts w:asciiTheme="minorHAnsi" w:hAnsiTheme="minorHAnsi" w:cs="Tahoma"/>
          <w:sz w:val="28"/>
          <w:szCs w:val="28"/>
        </w:rPr>
        <w:t>re the worst in living memory</w:t>
      </w:r>
      <w:r w:rsidR="00E936D0">
        <w:rPr>
          <w:rFonts w:asciiTheme="minorHAnsi" w:hAnsiTheme="minorHAnsi" w:cs="Tahoma"/>
          <w:sz w:val="28"/>
          <w:szCs w:val="28"/>
        </w:rPr>
        <w:t>. A total of 106</w:t>
      </w:r>
      <w:r w:rsidR="00873A01" w:rsidRPr="00DE548E">
        <w:rPr>
          <w:rFonts w:asciiTheme="minorHAnsi" w:hAnsiTheme="minorHAnsi" w:cs="Tahoma"/>
          <w:sz w:val="28"/>
          <w:szCs w:val="28"/>
        </w:rPr>
        <w:t xml:space="preserve"> people </w:t>
      </w:r>
      <w:r w:rsidR="00C23940" w:rsidRPr="00DE548E">
        <w:rPr>
          <w:rFonts w:asciiTheme="minorHAnsi" w:hAnsiTheme="minorHAnsi" w:cs="Tahoma"/>
          <w:sz w:val="28"/>
          <w:szCs w:val="28"/>
        </w:rPr>
        <w:t>lost their lives</w:t>
      </w:r>
      <w:r w:rsidR="00117D49" w:rsidRPr="00DE548E">
        <w:rPr>
          <w:rFonts w:asciiTheme="minorHAnsi" w:hAnsiTheme="minorHAnsi" w:cs="Tahoma"/>
          <w:sz w:val="28"/>
          <w:szCs w:val="28"/>
        </w:rPr>
        <w:t xml:space="preserve">, 172 </w:t>
      </w:r>
      <w:r w:rsidR="00964CC5">
        <w:rPr>
          <w:rFonts w:asciiTheme="minorHAnsi" w:hAnsiTheme="minorHAnsi" w:cs="Tahoma"/>
          <w:sz w:val="28"/>
          <w:szCs w:val="28"/>
        </w:rPr>
        <w:t>were reported</w:t>
      </w:r>
      <w:r w:rsidR="00117D49" w:rsidRPr="00DE548E">
        <w:rPr>
          <w:rFonts w:asciiTheme="minorHAnsi" w:hAnsiTheme="minorHAnsi" w:cs="Tahoma"/>
          <w:sz w:val="28"/>
          <w:szCs w:val="28"/>
        </w:rPr>
        <w:t xml:space="preserve"> missing</w:t>
      </w:r>
      <w:r w:rsidR="00C23940" w:rsidRPr="00DE548E">
        <w:rPr>
          <w:rFonts w:asciiTheme="minorHAnsi" w:hAnsiTheme="minorHAnsi" w:cs="Tahoma"/>
          <w:sz w:val="28"/>
          <w:szCs w:val="28"/>
        </w:rPr>
        <w:t xml:space="preserve"> and </w:t>
      </w:r>
      <w:r w:rsidR="00873A01" w:rsidRPr="00DE548E">
        <w:rPr>
          <w:rFonts w:asciiTheme="minorHAnsi" w:hAnsiTheme="minorHAnsi" w:cs="Tahoma"/>
          <w:sz w:val="28"/>
          <w:szCs w:val="28"/>
        </w:rPr>
        <w:t xml:space="preserve">230,000 </w:t>
      </w:r>
      <w:r w:rsidR="00C23940" w:rsidRPr="00DE548E">
        <w:rPr>
          <w:rFonts w:asciiTheme="minorHAnsi" w:hAnsiTheme="minorHAnsi" w:cs="Tahoma"/>
          <w:sz w:val="28"/>
          <w:szCs w:val="28"/>
        </w:rPr>
        <w:t>households</w:t>
      </w:r>
      <w:r w:rsidR="00873A01" w:rsidRPr="00DE548E">
        <w:rPr>
          <w:rFonts w:asciiTheme="minorHAnsi" w:hAnsiTheme="minorHAnsi" w:cs="Tahoma"/>
          <w:sz w:val="28"/>
          <w:szCs w:val="28"/>
        </w:rPr>
        <w:t xml:space="preserve"> </w:t>
      </w:r>
      <w:r w:rsidR="00DE548E">
        <w:rPr>
          <w:rFonts w:asciiTheme="minorHAnsi" w:hAnsiTheme="minorHAnsi" w:cs="Tahoma"/>
          <w:sz w:val="28"/>
          <w:szCs w:val="28"/>
        </w:rPr>
        <w:t>were</w:t>
      </w:r>
      <w:r w:rsidR="00873A01" w:rsidRPr="00DE548E">
        <w:rPr>
          <w:rFonts w:asciiTheme="minorHAnsi" w:hAnsiTheme="minorHAnsi" w:cs="Tahoma"/>
          <w:sz w:val="28"/>
          <w:szCs w:val="28"/>
        </w:rPr>
        <w:t xml:space="preserve"> displaced in 15 </w:t>
      </w:r>
      <w:r w:rsidR="00C23940" w:rsidRPr="00DE548E">
        <w:rPr>
          <w:rFonts w:asciiTheme="minorHAnsi" w:hAnsiTheme="minorHAnsi" w:cs="Tahoma"/>
          <w:sz w:val="28"/>
          <w:szCs w:val="28"/>
        </w:rPr>
        <w:t xml:space="preserve">of the 28 </w:t>
      </w:r>
      <w:r w:rsidR="00873A01" w:rsidRPr="00DE548E">
        <w:rPr>
          <w:rFonts w:asciiTheme="minorHAnsi" w:hAnsiTheme="minorHAnsi" w:cs="Tahoma"/>
          <w:sz w:val="28"/>
          <w:szCs w:val="28"/>
        </w:rPr>
        <w:t xml:space="preserve">districts of the country. </w:t>
      </w:r>
      <w:r w:rsidR="00964CC5">
        <w:rPr>
          <w:rFonts w:asciiTheme="minorHAnsi" w:hAnsiTheme="minorHAnsi" w:cs="Tahoma"/>
          <w:sz w:val="28"/>
          <w:szCs w:val="28"/>
        </w:rPr>
        <w:t xml:space="preserve">A total of 1.1 million people were affected. </w:t>
      </w:r>
      <w:r w:rsidR="0077480A">
        <w:rPr>
          <w:rFonts w:asciiTheme="minorHAnsi" w:hAnsiTheme="minorHAnsi" w:cs="Tahoma"/>
          <w:sz w:val="28"/>
          <w:szCs w:val="28"/>
        </w:rPr>
        <w:t xml:space="preserve">A post disaster needs assessment which was undertaken estimated </w:t>
      </w:r>
      <w:r w:rsidR="0077480A" w:rsidRPr="003D3937">
        <w:rPr>
          <w:rFonts w:ascii="Tahoma" w:hAnsi="Tahoma" w:cs="Tahoma"/>
          <w:color w:val="231F20"/>
          <w:sz w:val="24"/>
          <w:szCs w:val="24"/>
        </w:rPr>
        <w:t xml:space="preserve">that damage and losses </w:t>
      </w:r>
      <w:r w:rsidR="0077480A">
        <w:rPr>
          <w:rFonts w:ascii="Tahoma" w:hAnsi="Tahoma" w:cs="Tahoma"/>
          <w:color w:val="231F20"/>
          <w:sz w:val="24"/>
          <w:szCs w:val="24"/>
        </w:rPr>
        <w:t xml:space="preserve">were at </w:t>
      </w:r>
      <w:r w:rsidR="0077480A" w:rsidRPr="003D3937">
        <w:rPr>
          <w:rFonts w:ascii="Tahoma" w:hAnsi="Tahoma" w:cs="Tahoma"/>
          <w:b/>
          <w:color w:val="231F20"/>
          <w:sz w:val="24"/>
          <w:szCs w:val="24"/>
        </w:rPr>
        <w:t xml:space="preserve">US$335 million </w:t>
      </w:r>
      <w:r w:rsidR="0077480A" w:rsidRPr="003D3937">
        <w:rPr>
          <w:rFonts w:ascii="Tahoma" w:hAnsi="Tahoma" w:cs="Tahoma"/>
          <w:color w:val="231F20"/>
          <w:sz w:val="24"/>
          <w:szCs w:val="24"/>
        </w:rPr>
        <w:t xml:space="preserve">while the cost of recovery and reconstruction needs </w:t>
      </w:r>
      <w:r w:rsidR="0077480A">
        <w:rPr>
          <w:rFonts w:ascii="Tahoma" w:hAnsi="Tahoma" w:cs="Tahoma"/>
          <w:color w:val="231F20"/>
          <w:sz w:val="24"/>
          <w:szCs w:val="24"/>
        </w:rPr>
        <w:t>wa</w:t>
      </w:r>
      <w:r w:rsidR="0077480A" w:rsidRPr="003D3937">
        <w:rPr>
          <w:rFonts w:ascii="Tahoma" w:hAnsi="Tahoma" w:cs="Tahoma"/>
          <w:color w:val="231F20"/>
          <w:sz w:val="24"/>
          <w:szCs w:val="24"/>
        </w:rPr>
        <w:t xml:space="preserve">s estimated at </w:t>
      </w:r>
      <w:r w:rsidR="0077480A" w:rsidRPr="003D3937">
        <w:rPr>
          <w:rFonts w:ascii="Tahoma" w:hAnsi="Tahoma" w:cs="Tahoma"/>
          <w:b/>
          <w:color w:val="231F20"/>
          <w:sz w:val="24"/>
          <w:szCs w:val="24"/>
        </w:rPr>
        <w:t>US$494 million</w:t>
      </w:r>
      <w:r w:rsidR="0077480A">
        <w:rPr>
          <w:rFonts w:ascii="Tahoma" w:hAnsi="Tahoma" w:cs="Tahoma"/>
          <w:b/>
          <w:color w:val="231F20"/>
          <w:sz w:val="24"/>
          <w:szCs w:val="24"/>
        </w:rPr>
        <w:t xml:space="preserve">. </w:t>
      </w:r>
      <w:r w:rsidR="00E936D0">
        <w:rPr>
          <w:rFonts w:asciiTheme="minorHAnsi" w:hAnsiTheme="minorHAnsi" w:cs="Tahoma"/>
          <w:sz w:val="28"/>
          <w:szCs w:val="28"/>
        </w:rPr>
        <w:t>In 2016</w:t>
      </w:r>
      <w:r w:rsidR="00B26230" w:rsidRPr="00DE548E">
        <w:rPr>
          <w:rFonts w:asciiTheme="minorHAnsi" w:hAnsiTheme="minorHAnsi" w:cs="Tahoma"/>
          <w:sz w:val="28"/>
          <w:szCs w:val="28"/>
        </w:rPr>
        <w:t xml:space="preserve">, </w:t>
      </w:r>
      <w:r w:rsidR="00964CC5">
        <w:rPr>
          <w:rFonts w:asciiTheme="minorHAnsi" w:hAnsiTheme="minorHAnsi" w:cs="Tahoma"/>
          <w:color w:val="000000" w:themeColor="text1"/>
          <w:sz w:val="28"/>
          <w:szCs w:val="28"/>
        </w:rPr>
        <w:t>El Nino</w:t>
      </w:r>
      <w:r w:rsidR="003D3937">
        <w:rPr>
          <w:rFonts w:asciiTheme="minorHAnsi" w:hAnsiTheme="minorHAnsi" w:cs="Tahoma"/>
          <w:color w:val="000000" w:themeColor="text1"/>
          <w:sz w:val="28"/>
          <w:szCs w:val="28"/>
        </w:rPr>
        <w:t>-</w:t>
      </w:r>
      <w:r w:rsidR="00964CC5">
        <w:rPr>
          <w:rFonts w:asciiTheme="minorHAnsi" w:hAnsiTheme="minorHAnsi" w:cs="Tahoma"/>
          <w:color w:val="000000" w:themeColor="text1"/>
          <w:sz w:val="28"/>
          <w:szCs w:val="28"/>
        </w:rPr>
        <w:t>induced drought affected 6.7 million people</w:t>
      </w:r>
      <w:r w:rsidR="00FF7669">
        <w:rPr>
          <w:rFonts w:asciiTheme="minorHAnsi" w:hAnsiTheme="minorHAnsi" w:cs="Tahoma"/>
          <w:color w:val="000000" w:themeColor="text1"/>
          <w:sz w:val="28"/>
          <w:szCs w:val="28"/>
        </w:rPr>
        <w:t xml:space="preserve"> in the country</w:t>
      </w:r>
      <w:r w:rsidR="005A1816" w:rsidRPr="005A1816">
        <w:rPr>
          <w:rFonts w:asciiTheme="minorHAnsi" w:hAnsiTheme="minorHAnsi" w:cs="Tahoma"/>
          <w:color w:val="000000" w:themeColor="text1"/>
          <w:sz w:val="28"/>
          <w:szCs w:val="28"/>
        </w:rPr>
        <w:t>.</w:t>
      </w:r>
    </w:p>
    <w:p w14:paraId="76BB7F7B" w14:textId="77777777" w:rsidR="00430C83" w:rsidRPr="005A1816" w:rsidRDefault="00430C83" w:rsidP="00C23940">
      <w:pPr>
        <w:spacing w:line="360" w:lineRule="auto"/>
        <w:jc w:val="both"/>
        <w:rPr>
          <w:rFonts w:asciiTheme="minorHAnsi" w:hAnsiTheme="minorHAnsi" w:cs="Tahoma"/>
          <w:color w:val="000000" w:themeColor="text1"/>
          <w:sz w:val="28"/>
          <w:szCs w:val="28"/>
        </w:rPr>
      </w:pPr>
    </w:p>
    <w:p w14:paraId="12168753" w14:textId="77777777" w:rsidR="009E558A" w:rsidRPr="00DE548E" w:rsidRDefault="00DE024B" w:rsidP="003D3937">
      <w:pPr>
        <w:spacing w:after="0"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DE548E">
        <w:rPr>
          <w:rFonts w:asciiTheme="minorHAnsi" w:hAnsiTheme="minorHAnsi" w:cs="Tahoma"/>
          <w:sz w:val="28"/>
          <w:szCs w:val="28"/>
        </w:rPr>
        <w:t>Mr Chair</w:t>
      </w:r>
      <w:r w:rsidR="009E558A" w:rsidRPr="00DE548E">
        <w:rPr>
          <w:rFonts w:asciiTheme="minorHAnsi" w:hAnsiTheme="minorHAnsi" w:cs="Tahoma"/>
          <w:sz w:val="28"/>
          <w:szCs w:val="28"/>
        </w:rPr>
        <w:t>man,</w:t>
      </w:r>
    </w:p>
    <w:p w14:paraId="05523587" w14:textId="0D6A241A" w:rsidR="009E558A" w:rsidRDefault="00E936D0" w:rsidP="003D3937">
      <w:pPr>
        <w:spacing w:after="0"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Let me reiterate that Malawi </w:t>
      </w:r>
      <w:r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is fully committed to the implementation of the Sendai Framework for Disaster </w:t>
      </w:r>
      <w:r w:rsidR="00964CC5">
        <w:rPr>
          <w:rFonts w:asciiTheme="minorHAnsi" w:eastAsia="Times New Roman" w:hAnsiTheme="minorHAnsi"/>
          <w:color w:val="000000" w:themeColor="text1"/>
          <w:sz w:val="28"/>
          <w:szCs w:val="28"/>
        </w:rPr>
        <w:t>R</w:t>
      </w:r>
      <w:r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isk </w:t>
      </w:r>
      <w:r w:rsidR="00964CC5">
        <w:rPr>
          <w:rFonts w:asciiTheme="minorHAnsi" w:eastAsia="Times New Roman" w:hAnsiTheme="minorHAnsi"/>
          <w:color w:val="000000" w:themeColor="text1"/>
          <w:sz w:val="28"/>
          <w:szCs w:val="28"/>
        </w:rPr>
        <w:t>R</w:t>
      </w:r>
      <w:r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>eduction</w:t>
      </w:r>
      <w:r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r w:rsidR="00824692">
        <w:rPr>
          <w:rFonts w:asciiTheme="minorHAnsi" w:hAnsiTheme="minorHAnsi" w:cs="Tahoma"/>
          <w:color w:val="000000" w:themeColor="text1"/>
          <w:sz w:val="28"/>
          <w:szCs w:val="28"/>
        </w:rPr>
        <w:t xml:space="preserve">(DRR) </w:t>
      </w:r>
      <w:r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and has </w:t>
      </w:r>
      <w:r w:rsid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since </w:t>
      </w:r>
      <w:r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started </w:t>
      </w:r>
      <w:r w:rsidR="000C6A38"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the process </w:t>
      </w:r>
      <w:r w:rsidRPr="003E33FD">
        <w:rPr>
          <w:rFonts w:asciiTheme="minorHAnsi" w:hAnsiTheme="minorHAnsi" w:cs="Tahoma"/>
          <w:color w:val="000000" w:themeColor="text1"/>
          <w:sz w:val="28"/>
          <w:szCs w:val="28"/>
        </w:rPr>
        <w:t>of domesticating</w:t>
      </w:r>
      <w:r w:rsidR="009E558A"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 the </w:t>
      </w:r>
      <w:r w:rsidRPr="003E33FD">
        <w:rPr>
          <w:rFonts w:asciiTheme="minorHAnsi" w:hAnsiTheme="minorHAnsi" w:cs="Tahoma"/>
          <w:color w:val="000000" w:themeColor="text1"/>
          <w:sz w:val="28"/>
          <w:szCs w:val="28"/>
        </w:rPr>
        <w:t>framework</w:t>
      </w:r>
      <w:r w:rsidR="009E558A"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. </w:t>
      </w:r>
      <w:r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>So far, we have</w:t>
      </w:r>
      <w:r w:rsidR="000C6A38"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 developed an action plan which stipulates how we intend to implement the framework. </w:t>
      </w:r>
      <w:r w:rsidR="003D3937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After this Global </w:t>
      </w:r>
      <w:r w:rsidR="003D3937">
        <w:rPr>
          <w:rFonts w:asciiTheme="minorHAnsi" w:eastAsia="Times New Roman" w:hAnsiTheme="minorHAnsi"/>
          <w:color w:val="000000" w:themeColor="text1"/>
          <w:sz w:val="28"/>
          <w:szCs w:val="28"/>
        </w:rPr>
        <w:lastRenderedPageBreak/>
        <w:t>Platform</w:t>
      </w:r>
      <w:r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>, w</w:t>
      </w:r>
      <w:r w:rsidR="000C6A38"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e plan to validate the action plan and develop </w:t>
      </w:r>
      <w:r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national </w:t>
      </w:r>
      <w:r w:rsidR="000C6A38" w:rsidRPr="003E33FD">
        <w:rPr>
          <w:rFonts w:asciiTheme="minorHAnsi" w:eastAsia="Times New Roman" w:hAnsiTheme="minorHAnsi"/>
          <w:color w:val="000000" w:themeColor="text1"/>
          <w:sz w:val="28"/>
          <w:szCs w:val="28"/>
        </w:rPr>
        <w:t>targets</w:t>
      </w:r>
      <w:r w:rsidR="00DE024B"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. </w:t>
      </w:r>
      <w:r w:rsidR="00A574C9" w:rsidRPr="003E33FD">
        <w:rPr>
          <w:rFonts w:asciiTheme="minorHAnsi" w:hAnsiTheme="minorHAnsi" w:cs="Tahoma"/>
          <w:color w:val="000000" w:themeColor="text1"/>
          <w:sz w:val="28"/>
          <w:szCs w:val="28"/>
        </w:rPr>
        <w:t>Nonetheless</w:t>
      </w:r>
      <w:r w:rsidR="005F0333" w:rsidRPr="00DE548E">
        <w:rPr>
          <w:rFonts w:asciiTheme="minorHAnsi" w:hAnsiTheme="minorHAnsi" w:cs="Tahoma"/>
          <w:sz w:val="28"/>
          <w:szCs w:val="28"/>
        </w:rPr>
        <w:t xml:space="preserve">, </w:t>
      </w:r>
      <w:r w:rsidR="00DD041C">
        <w:rPr>
          <w:rFonts w:asciiTheme="minorHAnsi" w:hAnsiTheme="minorHAnsi" w:cs="Tahoma"/>
          <w:sz w:val="28"/>
          <w:szCs w:val="28"/>
        </w:rPr>
        <w:t>I would like to report on progress we have made as follows:</w:t>
      </w:r>
    </w:p>
    <w:p w14:paraId="49DBBEC9" w14:textId="77777777" w:rsidR="003D3937" w:rsidRPr="00DE548E" w:rsidRDefault="003D3937" w:rsidP="003D3937">
      <w:pPr>
        <w:spacing w:after="0" w:line="360" w:lineRule="auto"/>
        <w:jc w:val="both"/>
        <w:rPr>
          <w:rFonts w:asciiTheme="minorHAnsi" w:hAnsiTheme="minorHAnsi" w:cs="Tahoma"/>
          <w:sz w:val="28"/>
          <w:szCs w:val="28"/>
        </w:rPr>
      </w:pPr>
    </w:p>
    <w:p w14:paraId="3DDC1C43" w14:textId="2FE06ECB" w:rsidR="00DE024B" w:rsidRPr="00DE548E" w:rsidRDefault="00E15D90" w:rsidP="00DE024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DE548E">
        <w:rPr>
          <w:rFonts w:asciiTheme="minorHAnsi" w:hAnsiTheme="minorHAnsi" w:cs="Tahoma"/>
          <w:sz w:val="28"/>
          <w:szCs w:val="28"/>
        </w:rPr>
        <w:t xml:space="preserve">In </w:t>
      </w:r>
      <w:r w:rsidR="00A574C9" w:rsidRPr="00DE548E">
        <w:rPr>
          <w:rFonts w:asciiTheme="minorHAnsi" w:hAnsiTheme="minorHAnsi" w:cs="Tahoma"/>
          <w:sz w:val="28"/>
          <w:szCs w:val="28"/>
        </w:rPr>
        <w:t>order</w:t>
      </w:r>
      <w:r w:rsidRPr="00DE548E">
        <w:rPr>
          <w:rFonts w:asciiTheme="minorHAnsi" w:hAnsiTheme="minorHAnsi" w:cs="Tahoma"/>
          <w:sz w:val="28"/>
          <w:szCs w:val="28"/>
        </w:rPr>
        <w:t xml:space="preserve"> to </w:t>
      </w:r>
      <w:r w:rsidRPr="003D3937">
        <w:rPr>
          <w:rFonts w:asciiTheme="minorHAnsi" w:hAnsiTheme="minorHAnsi" w:cs="Tahoma"/>
          <w:b/>
          <w:sz w:val="28"/>
          <w:szCs w:val="28"/>
        </w:rPr>
        <w:t>understand disaster risks</w:t>
      </w:r>
      <w:r w:rsidRPr="00DE548E">
        <w:rPr>
          <w:rFonts w:asciiTheme="minorHAnsi" w:hAnsiTheme="minorHAnsi" w:cs="Tahoma"/>
          <w:sz w:val="28"/>
          <w:szCs w:val="28"/>
        </w:rPr>
        <w:t>, Malawi is currently developing  community maps that show areas at risk of floods and other disasters</w:t>
      </w:r>
      <w:r w:rsidR="003A71BC">
        <w:rPr>
          <w:rFonts w:asciiTheme="minorHAnsi" w:hAnsiTheme="minorHAnsi" w:cs="Tahoma"/>
          <w:sz w:val="28"/>
          <w:szCs w:val="28"/>
        </w:rPr>
        <w:t xml:space="preserve"> </w:t>
      </w:r>
      <w:r w:rsidR="00E936D0">
        <w:rPr>
          <w:rFonts w:asciiTheme="minorHAnsi" w:hAnsiTheme="minorHAnsi" w:cs="Tahoma"/>
          <w:sz w:val="28"/>
          <w:szCs w:val="28"/>
        </w:rPr>
        <w:t xml:space="preserve">which are </w:t>
      </w:r>
      <w:r w:rsidR="003A71BC">
        <w:rPr>
          <w:rFonts w:asciiTheme="minorHAnsi" w:hAnsiTheme="minorHAnsi" w:cs="Tahoma"/>
          <w:sz w:val="28"/>
          <w:szCs w:val="28"/>
        </w:rPr>
        <w:t xml:space="preserve">useful for planning and implementation </w:t>
      </w:r>
      <w:r w:rsidR="003A71BC" w:rsidRPr="003E33FD">
        <w:rPr>
          <w:rFonts w:asciiTheme="minorHAnsi" w:hAnsiTheme="minorHAnsi" w:cs="Tahoma"/>
          <w:color w:val="000000" w:themeColor="text1"/>
          <w:sz w:val="28"/>
          <w:szCs w:val="28"/>
        </w:rPr>
        <w:t>of preparedness, risk reduction, response and recover</w:t>
      </w:r>
      <w:r w:rsidR="006C5E90">
        <w:rPr>
          <w:rFonts w:asciiTheme="minorHAnsi" w:hAnsiTheme="minorHAnsi" w:cs="Tahoma"/>
          <w:color w:val="000000" w:themeColor="text1"/>
          <w:sz w:val="28"/>
          <w:szCs w:val="28"/>
        </w:rPr>
        <w:t>y</w:t>
      </w:r>
      <w:r w:rsidR="003A71BC" w:rsidRPr="003E33FD">
        <w:rPr>
          <w:rFonts w:asciiTheme="minorHAnsi" w:hAnsiTheme="minorHAnsi" w:cs="Tahoma"/>
          <w:color w:val="000000" w:themeColor="text1"/>
          <w:sz w:val="28"/>
          <w:szCs w:val="28"/>
        </w:rPr>
        <w:t xml:space="preserve"> intervention</w:t>
      </w:r>
      <w:r w:rsidR="00775E45">
        <w:rPr>
          <w:rFonts w:asciiTheme="minorHAnsi" w:hAnsiTheme="minorHAnsi" w:cs="Tahoma"/>
          <w:color w:val="000000" w:themeColor="text1"/>
          <w:sz w:val="28"/>
          <w:szCs w:val="28"/>
        </w:rPr>
        <w:t>s</w:t>
      </w:r>
      <w:r w:rsidRPr="003E33FD">
        <w:rPr>
          <w:rFonts w:asciiTheme="minorHAnsi" w:hAnsiTheme="minorHAnsi" w:cs="Tahoma"/>
          <w:color w:val="000000" w:themeColor="text1"/>
          <w:sz w:val="28"/>
          <w:szCs w:val="28"/>
        </w:rPr>
        <w:t>.</w:t>
      </w:r>
      <w:r w:rsidR="003A71BC">
        <w:rPr>
          <w:rFonts w:asciiTheme="minorHAnsi" w:hAnsiTheme="minorHAnsi" w:cs="Tahoma"/>
          <w:sz w:val="28"/>
          <w:szCs w:val="28"/>
        </w:rPr>
        <w:t xml:space="preserve"> </w:t>
      </w:r>
      <w:r w:rsidRPr="00DE548E">
        <w:rPr>
          <w:rFonts w:asciiTheme="minorHAnsi" w:hAnsiTheme="minorHAnsi" w:cs="Tahoma"/>
          <w:sz w:val="28"/>
          <w:szCs w:val="28"/>
        </w:rPr>
        <w:t xml:space="preserve">So far, we have </w:t>
      </w:r>
      <w:r w:rsidR="00775E45">
        <w:rPr>
          <w:rFonts w:asciiTheme="minorHAnsi" w:hAnsiTheme="minorHAnsi" w:cs="Tahoma"/>
          <w:sz w:val="28"/>
          <w:szCs w:val="28"/>
        </w:rPr>
        <w:t xml:space="preserve">produced maps for seven </w:t>
      </w:r>
      <w:r w:rsidR="00203815">
        <w:rPr>
          <w:rFonts w:asciiTheme="minorHAnsi" w:hAnsiTheme="minorHAnsi" w:cs="Tahoma"/>
          <w:sz w:val="28"/>
          <w:szCs w:val="28"/>
        </w:rPr>
        <w:t xml:space="preserve">out of 28 </w:t>
      </w:r>
      <w:r w:rsidR="00775E45">
        <w:rPr>
          <w:rFonts w:asciiTheme="minorHAnsi" w:hAnsiTheme="minorHAnsi" w:cs="Tahoma"/>
          <w:sz w:val="28"/>
          <w:szCs w:val="28"/>
        </w:rPr>
        <w:t>districts</w:t>
      </w:r>
      <w:r w:rsidRPr="00DE548E">
        <w:rPr>
          <w:rFonts w:asciiTheme="minorHAnsi" w:hAnsiTheme="minorHAnsi" w:cs="Tahoma"/>
          <w:sz w:val="28"/>
          <w:szCs w:val="28"/>
        </w:rPr>
        <w:t xml:space="preserve"> </w:t>
      </w:r>
      <w:r w:rsidR="00203815">
        <w:rPr>
          <w:rFonts w:asciiTheme="minorHAnsi" w:hAnsiTheme="minorHAnsi" w:cs="Tahoma"/>
          <w:sz w:val="28"/>
          <w:szCs w:val="28"/>
        </w:rPr>
        <w:t>in the country. O</w:t>
      </w:r>
      <w:bookmarkStart w:id="0" w:name="_GoBack"/>
      <w:bookmarkEnd w:id="0"/>
      <w:r w:rsidRPr="00DE548E">
        <w:rPr>
          <w:rFonts w:asciiTheme="minorHAnsi" w:hAnsiTheme="minorHAnsi" w:cs="Tahoma"/>
          <w:sz w:val="28"/>
          <w:szCs w:val="28"/>
        </w:rPr>
        <w:t>ur intention is to cover the w</w:t>
      </w:r>
      <w:r w:rsidR="00533879" w:rsidRPr="00DE548E">
        <w:rPr>
          <w:rFonts w:asciiTheme="minorHAnsi" w:hAnsiTheme="minorHAnsi" w:cs="Tahoma"/>
          <w:sz w:val="28"/>
          <w:szCs w:val="28"/>
        </w:rPr>
        <w:t>h</w:t>
      </w:r>
      <w:r w:rsidRPr="00DE548E">
        <w:rPr>
          <w:rFonts w:asciiTheme="minorHAnsi" w:hAnsiTheme="minorHAnsi" w:cs="Tahoma"/>
          <w:sz w:val="28"/>
          <w:szCs w:val="28"/>
        </w:rPr>
        <w:t>ole country.</w:t>
      </w:r>
      <w:r w:rsidR="003A71BC">
        <w:rPr>
          <w:rFonts w:asciiTheme="minorHAnsi" w:hAnsiTheme="minorHAnsi" w:cs="Tahoma"/>
          <w:sz w:val="28"/>
          <w:szCs w:val="28"/>
        </w:rPr>
        <w:t xml:space="preserve"> </w:t>
      </w:r>
      <w:r w:rsidR="00E936D0">
        <w:rPr>
          <w:rFonts w:asciiTheme="minorHAnsi" w:hAnsiTheme="minorHAnsi" w:cs="Tahoma"/>
          <w:sz w:val="28"/>
          <w:szCs w:val="28"/>
        </w:rPr>
        <w:t xml:space="preserve">We have also developed a </w:t>
      </w:r>
      <w:r w:rsidR="003D3937">
        <w:rPr>
          <w:rFonts w:asciiTheme="minorHAnsi" w:hAnsiTheme="minorHAnsi" w:cs="Tahoma"/>
          <w:sz w:val="28"/>
          <w:szCs w:val="28"/>
        </w:rPr>
        <w:t>Disaster risk management (</w:t>
      </w:r>
      <w:r w:rsidR="00E936D0">
        <w:rPr>
          <w:rFonts w:asciiTheme="minorHAnsi" w:hAnsiTheme="minorHAnsi" w:cs="Tahoma"/>
          <w:sz w:val="28"/>
          <w:szCs w:val="28"/>
        </w:rPr>
        <w:t>DRM</w:t>
      </w:r>
      <w:r w:rsidR="003D3937">
        <w:rPr>
          <w:rFonts w:asciiTheme="minorHAnsi" w:hAnsiTheme="minorHAnsi" w:cs="Tahoma"/>
          <w:sz w:val="28"/>
          <w:szCs w:val="28"/>
        </w:rPr>
        <w:t>)</w:t>
      </w:r>
      <w:r w:rsidR="00E936D0">
        <w:rPr>
          <w:rFonts w:asciiTheme="minorHAnsi" w:hAnsiTheme="minorHAnsi" w:cs="Tahoma"/>
          <w:sz w:val="28"/>
          <w:szCs w:val="28"/>
        </w:rPr>
        <w:t xml:space="preserve"> </w:t>
      </w:r>
      <w:r w:rsidR="00DD041C">
        <w:rPr>
          <w:rFonts w:asciiTheme="minorHAnsi" w:hAnsiTheme="minorHAnsi" w:cs="Tahoma"/>
          <w:sz w:val="28"/>
          <w:szCs w:val="28"/>
        </w:rPr>
        <w:t>sourcebook</w:t>
      </w:r>
      <w:r w:rsidR="00E936D0">
        <w:rPr>
          <w:rFonts w:asciiTheme="minorHAnsi" w:hAnsiTheme="minorHAnsi" w:cs="Tahoma"/>
          <w:sz w:val="28"/>
          <w:szCs w:val="28"/>
        </w:rPr>
        <w:t xml:space="preserve"> for primary school and </w:t>
      </w:r>
      <w:r w:rsidR="006C5E90">
        <w:rPr>
          <w:rFonts w:asciiTheme="minorHAnsi" w:hAnsiTheme="minorHAnsi" w:cs="Tahoma"/>
          <w:sz w:val="28"/>
          <w:szCs w:val="28"/>
        </w:rPr>
        <w:t xml:space="preserve">a </w:t>
      </w:r>
      <w:r w:rsidR="00E936D0">
        <w:rPr>
          <w:rFonts w:asciiTheme="minorHAnsi" w:hAnsiTheme="minorHAnsi" w:cs="Tahoma"/>
          <w:sz w:val="28"/>
          <w:szCs w:val="28"/>
        </w:rPr>
        <w:t xml:space="preserve">process </w:t>
      </w:r>
      <w:r w:rsidR="006C5E90">
        <w:rPr>
          <w:rFonts w:asciiTheme="minorHAnsi" w:hAnsiTheme="minorHAnsi" w:cs="Tahoma"/>
          <w:sz w:val="28"/>
          <w:szCs w:val="28"/>
        </w:rPr>
        <w:t>is</w:t>
      </w:r>
      <w:r w:rsidR="00E936D0">
        <w:rPr>
          <w:rFonts w:asciiTheme="minorHAnsi" w:hAnsiTheme="minorHAnsi" w:cs="Tahoma"/>
          <w:sz w:val="28"/>
          <w:szCs w:val="28"/>
        </w:rPr>
        <w:t xml:space="preserve"> </w:t>
      </w:r>
      <w:r w:rsidR="003A71BC">
        <w:rPr>
          <w:rFonts w:asciiTheme="minorHAnsi" w:hAnsiTheme="minorHAnsi" w:cs="Tahoma"/>
          <w:sz w:val="28"/>
          <w:szCs w:val="28"/>
        </w:rPr>
        <w:t xml:space="preserve">underway to develop </w:t>
      </w:r>
      <w:r w:rsidR="00E936D0">
        <w:rPr>
          <w:rFonts w:asciiTheme="minorHAnsi" w:hAnsiTheme="minorHAnsi" w:cs="Tahoma"/>
          <w:sz w:val="28"/>
          <w:szCs w:val="28"/>
        </w:rPr>
        <w:t xml:space="preserve">one for secondary school. </w:t>
      </w:r>
    </w:p>
    <w:p w14:paraId="4035143A" w14:textId="77777777" w:rsidR="00431083" w:rsidRPr="00DE548E" w:rsidRDefault="00431083" w:rsidP="00E15D90">
      <w:pPr>
        <w:pStyle w:val="ListParagraph"/>
        <w:ind w:left="1440"/>
        <w:jc w:val="both"/>
        <w:rPr>
          <w:rFonts w:asciiTheme="minorHAnsi" w:hAnsiTheme="minorHAnsi" w:cs="Tahoma"/>
          <w:sz w:val="28"/>
          <w:szCs w:val="28"/>
        </w:rPr>
      </w:pPr>
    </w:p>
    <w:p w14:paraId="4F55BF66" w14:textId="3BF37438" w:rsidR="00FB6C52" w:rsidRDefault="006C5E90" w:rsidP="00E821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As a way 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of </w:t>
      </w:r>
      <w:r w:rsidR="00E63B3B" w:rsidRPr="003D3937">
        <w:rPr>
          <w:rFonts w:asciiTheme="minorHAnsi" w:hAnsiTheme="minorHAnsi" w:cs="Tahoma"/>
          <w:b/>
          <w:sz w:val="28"/>
          <w:szCs w:val="28"/>
        </w:rPr>
        <w:t>s</w:t>
      </w:r>
      <w:r w:rsidR="00431083" w:rsidRPr="003D3937">
        <w:rPr>
          <w:rFonts w:asciiTheme="minorHAnsi" w:hAnsiTheme="minorHAnsi" w:cs="Tahoma"/>
          <w:b/>
          <w:sz w:val="28"/>
          <w:szCs w:val="28"/>
        </w:rPr>
        <w:t>trengthening disaster risk gove</w:t>
      </w:r>
      <w:r w:rsidR="00E63B3B" w:rsidRPr="003D3937">
        <w:rPr>
          <w:rFonts w:asciiTheme="minorHAnsi" w:hAnsiTheme="minorHAnsi" w:cs="Tahoma"/>
          <w:b/>
          <w:sz w:val="28"/>
          <w:szCs w:val="28"/>
        </w:rPr>
        <w:t>rnance to manage disaster risks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, Malawi has integrated DRM into selected </w:t>
      </w:r>
      <w:proofErr w:type="spellStart"/>
      <w:r w:rsidR="00E63B3B" w:rsidRPr="00E63B3B">
        <w:rPr>
          <w:rFonts w:asciiTheme="minorHAnsi" w:hAnsiTheme="minorHAnsi" w:cs="Tahoma"/>
          <w:sz w:val="28"/>
          <w:szCs w:val="28"/>
        </w:rPr>
        <w:t>sectoral</w:t>
      </w:r>
      <w:proofErr w:type="spellEnd"/>
      <w:r w:rsidR="00E63B3B" w:rsidRPr="00E63B3B">
        <w:rPr>
          <w:rFonts w:asciiTheme="minorHAnsi" w:hAnsiTheme="minorHAnsi" w:cs="Tahoma"/>
          <w:sz w:val="28"/>
          <w:szCs w:val="28"/>
        </w:rPr>
        <w:t xml:space="preserve"> plans and policies including district development plans at local level. Cu</w:t>
      </w:r>
      <w:r w:rsidR="003D3937">
        <w:rPr>
          <w:rFonts w:asciiTheme="minorHAnsi" w:hAnsiTheme="minorHAnsi" w:cs="Tahoma"/>
          <w:sz w:val="28"/>
          <w:szCs w:val="28"/>
        </w:rPr>
        <w:t xml:space="preserve">rrently, review of the 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Disaster Preparedness and Relief Act (1991) is </w:t>
      </w:r>
      <w:r w:rsidR="00B60E71">
        <w:rPr>
          <w:rFonts w:asciiTheme="minorHAnsi" w:hAnsiTheme="minorHAnsi" w:cs="Tahoma"/>
          <w:sz w:val="28"/>
          <w:szCs w:val="28"/>
        </w:rPr>
        <w:t>nearing completion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 </w:t>
      </w:r>
      <w:r w:rsidR="00B60E71">
        <w:rPr>
          <w:rFonts w:asciiTheme="minorHAnsi" w:hAnsiTheme="minorHAnsi" w:cs="Tahoma"/>
          <w:sz w:val="28"/>
          <w:szCs w:val="28"/>
        </w:rPr>
        <w:t xml:space="preserve">to develop 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a DRM Bill. The National DRM Platform, a multi </w:t>
      </w:r>
      <w:proofErr w:type="spellStart"/>
      <w:r w:rsidR="00E63B3B" w:rsidRPr="00E63B3B">
        <w:rPr>
          <w:rFonts w:asciiTheme="minorHAnsi" w:hAnsiTheme="minorHAnsi" w:cs="Tahoma"/>
          <w:sz w:val="28"/>
          <w:szCs w:val="28"/>
        </w:rPr>
        <w:t>sectoral</w:t>
      </w:r>
      <w:proofErr w:type="spellEnd"/>
      <w:r w:rsidR="00E63B3B" w:rsidRPr="00E63B3B">
        <w:rPr>
          <w:rFonts w:asciiTheme="minorHAnsi" w:hAnsiTheme="minorHAnsi" w:cs="Tahoma"/>
          <w:sz w:val="28"/>
          <w:szCs w:val="28"/>
        </w:rPr>
        <w:t xml:space="preserve"> platform where all DRM stakeholders from national</w:t>
      </w:r>
      <w:r w:rsidR="00775E45">
        <w:rPr>
          <w:rFonts w:asciiTheme="minorHAnsi" w:hAnsiTheme="minorHAnsi" w:cs="Tahoma"/>
          <w:sz w:val="28"/>
          <w:szCs w:val="28"/>
        </w:rPr>
        <w:t xml:space="preserve"> and local level meet to share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 knowledge</w:t>
      </w:r>
      <w:r w:rsidR="00B60E71">
        <w:rPr>
          <w:rFonts w:asciiTheme="minorHAnsi" w:hAnsiTheme="minorHAnsi" w:cs="Tahoma"/>
          <w:sz w:val="28"/>
          <w:szCs w:val="28"/>
        </w:rPr>
        <w:t>,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 ideas </w:t>
      </w:r>
      <w:r w:rsidR="00B60E71">
        <w:rPr>
          <w:rFonts w:asciiTheme="minorHAnsi" w:hAnsiTheme="minorHAnsi" w:cs="Tahoma"/>
          <w:sz w:val="28"/>
          <w:szCs w:val="28"/>
        </w:rPr>
        <w:t>and best practices i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n DRM </w:t>
      </w:r>
      <w:r w:rsidR="003D3937">
        <w:rPr>
          <w:rFonts w:asciiTheme="minorHAnsi" w:hAnsiTheme="minorHAnsi" w:cs="Tahoma"/>
          <w:sz w:val="28"/>
          <w:szCs w:val="28"/>
        </w:rPr>
        <w:t xml:space="preserve">was </w:t>
      </w:r>
      <w:r w:rsidR="00012766">
        <w:rPr>
          <w:rFonts w:asciiTheme="minorHAnsi" w:hAnsiTheme="minorHAnsi" w:cs="Tahoma"/>
          <w:sz w:val="28"/>
          <w:szCs w:val="28"/>
        </w:rPr>
        <w:t>es</w:t>
      </w:r>
      <w:r w:rsidR="00DD453D">
        <w:rPr>
          <w:rFonts w:asciiTheme="minorHAnsi" w:hAnsiTheme="minorHAnsi" w:cs="Tahoma"/>
          <w:sz w:val="28"/>
          <w:szCs w:val="28"/>
        </w:rPr>
        <w:t>tablished</w:t>
      </w:r>
      <w:r w:rsidR="003D3937">
        <w:rPr>
          <w:rFonts w:asciiTheme="minorHAnsi" w:hAnsiTheme="minorHAnsi" w:cs="Tahoma"/>
          <w:sz w:val="28"/>
          <w:szCs w:val="28"/>
        </w:rPr>
        <w:t xml:space="preserve"> in 2013 and is functional</w:t>
      </w:r>
      <w:r w:rsidR="00E63B3B" w:rsidRPr="00E63B3B">
        <w:rPr>
          <w:rFonts w:asciiTheme="minorHAnsi" w:hAnsiTheme="minorHAnsi" w:cs="Tahoma"/>
          <w:sz w:val="28"/>
          <w:szCs w:val="28"/>
        </w:rPr>
        <w:t xml:space="preserve">. </w:t>
      </w:r>
    </w:p>
    <w:p w14:paraId="279C8D17" w14:textId="77777777" w:rsidR="00234DA1" w:rsidRDefault="00234DA1" w:rsidP="00234DA1">
      <w:pPr>
        <w:pStyle w:val="ListParagraph"/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</w:p>
    <w:p w14:paraId="3BDD6773" w14:textId="28C2C6BB" w:rsidR="00234DA1" w:rsidRDefault="00234DA1" w:rsidP="00234DA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012766">
        <w:rPr>
          <w:rFonts w:asciiTheme="minorHAnsi" w:hAnsiTheme="minorHAnsi" w:cs="Tahoma"/>
          <w:sz w:val="28"/>
          <w:szCs w:val="28"/>
        </w:rPr>
        <w:t xml:space="preserve">Malawi is also </w:t>
      </w:r>
      <w:r w:rsidRPr="00012766">
        <w:rPr>
          <w:rFonts w:asciiTheme="minorHAnsi" w:hAnsiTheme="minorHAnsi" w:cs="Tahoma"/>
          <w:b/>
          <w:sz w:val="28"/>
          <w:szCs w:val="28"/>
        </w:rPr>
        <w:t>i</w:t>
      </w:r>
      <w:r w:rsidRPr="003D3937">
        <w:rPr>
          <w:rFonts w:asciiTheme="minorHAnsi" w:hAnsiTheme="minorHAnsi" w:cs="Tahoma"/>
          <w:b/>
          <w:sz w:val="28"/>
          <w:szCs w:val="28"/>
        </w:rPr>
        <w:t>nvesting in DRR for resilience</w:t>
      </w:r>
      <w:r w:rsidRPr="003D3937">
        <w:rPr>
          <w:rFonts w:asciiTheme="minorHAnsi" w:hAnsiTheme="minorHAnsi" w:cs="Tahoma"/>
          <w:sz w:val="28"/>
          <w:szCs w:val="28"/>
        </w:rPr>
        <w:t xml:space="preserve"> </w:t>
      </w:r>
      <w:r w:rsidRPr="00012766">
        <w:rPr>
          <w:rFonts w:asciiTheme="minorHAnsi" w:hAnsiTheme="minorHAnsi" w:cs="Tahoma"/>
          <w:sz w:val="28"/>
          <w:szCs w:val="28"/>
        </w:rPr>
        <w:t xml:space="preserve">through an initiative called small grants scheme where local communities are provided with funds to implement small-scale </w:t>
      </w:r>
      <w:r w:rsidR="00824692">
        <w:rPr>
          <w:rFonts w:asciiTheme="minorHAnsi" w:hAnsiTheme="minorHAnsi" w:cs="Tahoma"/>
          <w:sz w:val="28"/>
          <w:szCs w:val="28"/>
        </w:rPr>
        <w:t xml:space="preserve">community based </w:t>
      </w:r>
      <w:r w:rsidRPr="00012766">
        <w:rPr>
          <w:rFonts w:asciiTheme="minorHAnsi" w:hAnsiTheme="minorHAnsi" w:cs="Tahoma"/>
          <w:sz w:val="28"/>
          <w:szCs w:val="28"/>
        </w:rPr>
        <w:t xml:space="preserve">disaster risk reduction interventions. So far, 20 communities have benefitted from the scheme and </w:t>
      </w:r>
      <w:r w:rsidRPr="00012766">
        <w:rPr>
          <w:rFonts w:asciiTheme="minorHAnsi" w:hAnsiTheme="minorHAnsi" w:cs="Tahoma"/>
          <w:sz w:val="28"/>
          <w:szCs w:val="28"/>
        </w:rPr>
        <w:lastRenderedPageBreak/>
        <w:t>have utilised the funds to construct dykes to protect themselves from flooding</w:t>
      </w:r>
      <w:r w:rsidR="00824692">
        <w:rPr>
          <w:rFonts w:asciiTheme="minorHAnsi" w:hAnsiTheme="minorHAnsi" w:cs="Tahoma"/>
          <w:sz w:val="28"/>
          <w:szCs w:val="28"/>
        </w:rPr>
        <w:t>,</w:t>
      </w:r>
      <w:r w:rsidRPr="00012766">
        <w:rPr>
          <w:rFonts w:asciiTheme="minorHAnsi" w:hAnsiTheme="minorHAnsi" w:cs="Tahoma"/>
          <w:sz w:val="28"/>
          <w:szCs w:val="28"/>
        </w:rPr>
        <w:t xml:space="preserve"> evacuation centres for providing shelter during displacement </w:t>
      </w:r>
      <w:r w:rsidR="00824692">
        <w:rPr>
          <w:rFonts w:asciiTheme="minorHAnsi" w:hAnsiTheme="minorHAnsi" w:cs="Tahoma"/>
          <w:sz w:val="28"/>
          <w:szCs w:val="28"/>
        </w:rPr>
        <w:t>and rehabilitation of small scale irrigation schemes</w:t>
      </w:r>
      <w:r w:rsidRPr="00012766">
        <w:rPr>
          <w:rFonts w:asciiTheme="minorHAnsi" w:hAnsiTheme="minorHAnsi" w:cs="Tahoma"/>
          <w:sz w:val="28"/>
          <w:szCs w:val="28"/>
        </w:rPr>
        <w:t xml:space="preserve">. </w:t>
      </w:r>
    </w:p>
    <w:p w14:paraId="37D6742E" w14:textId="77777777" w:rsidR="00234DA1" w:rsidRDefault="00234DA1" w:rsidP="00234DA1">
      <w:pPr>
        <w:pStyle w:val="ListParagraph"/>
        <w:spacing w:after="0" w:line="360" w:lineRule="auto"/>
        <w:jc w:val="both"/>
        <w:rPr>
          <w:rFonts w:asciiTheme="minorHAnsi" w:hAnsiTheme="minorHAnsi" w:cs="Tahoma"/>
          <w:sz w:val="28"/>
          <w:szCs w:val="28"/>
        </w:rPr>
      </w:pPr>
    </w:p>
    <w:p w14:paraId="3933D48A" w14:textId="175323D1" w:rsidR="00431083" w:rsidRDefault="006206F1" w:rsidP="003D393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On </w:t>
      </w:r>
      <w:r w:rsidRPr="00012766">
        <w:rPr>
          <w:rFonts w:asciiTheme="minorHAnsi" w:hAnsiTheme="minorHAnsi" w:cs="Tahoma"/>
          <w:b/>
          <w:sz w:val="28"/>
          <w:szCs w:val="28"/>
        </w:rPr>
        <w:t>e</w:t>
      </w:r>
      <w:r w:rsidR="00431083" w:rsidRPr="00012766">
        <w:rPr>
          <w:rFonts w:asciiTheme="minorHAnsi" w:hAnsiTheme="minorHAnsi" w:cs="Tahoma"/>
          <w:b/>
          <w:sz w:val="28"/>
          <w:szCs w:val="28"/>
        </w:rPr>
        <w:t>nhancing disaster preparedness for effective response and to build back better in recovery, rehabilitation and reconstruction</w:t>
      </w:r>
      <w:r w:rsidRPr="00012766">
        <w:rPr>
          <w:rFonts w:asciiTheme="minorHAnsi" w:hAnsiTheme="minorHAnsi" w:cs="Tahoma"/>
          <w:sz w:val="28"/>
          <w:szCs w:val="28"/>
        </w:rPr>
        <w:t xml:space="preserve">, </w:t>
      </w:r>
      <w:r>
        <w:rPr>
          <w:rFonts w:asciiTheme="minorHAnsi" w:hAnsiTheme="minorHAnsi" w:cs="Tahoma"/>
          <w:sz w:val="28"/>
          <w:szCs w:val="28"/>
        </w:rPr>
        <w:t xml:space="preserve">Malawi </w:t>
      </w:r>
      <w:r w:rsidR="00E03983">
        <w:rPr>
          <w:rFonts w:asciiTheme="minorHAnsi" w:hAnsiTheme="minorHAnsi" w:cs="Tahoma"/>
          <w:sz w:val="28"/>
          <w:szCs w:val="28"/>
        </w:rPr>
        <w:t>conducts</w:t>
      </w:r>
      <w:r>
        <w:rPr>
          <w:rFonts w:asciiTheme="minorHAnsi" w:hAnsiTheme="minorHAnsi" w:cs="Tahoma"/>
          <w:sz w:val="28"/>
          <w:szCs w:val="28"/>
        </w:rPr>
        <w:t xml:space="preserve"> annual reviews of the national and district contingency plans</w:t>
      </w:r>
      <w:r w:rsidR="00E03983">
        <w:rPr>
          <w:rFonts w:asciiTheme="minorHAnsi" w:hAnsiTheme="minorHAnsi" w:cs="Tahoma"/>
          <w:sz w:val="28"/>
          <w:szCs w:val="28"/>
        </w:rPr>
        <w:t xml:space="preserve"> in li</w:t>
      </w:r>
      <w:r w:rsidR="000C6A38">
        <w:rPr>
          <w:rFonts w:asciiTheme="minorHAnsi" w:hAnsiTheme="minorHAnsi" w:cs="Tahoma"/>
          <w:sz w:val="28"/>
          <w:szCs w:val="28"/>
        </w:rPr>
        <w:t>n</w:t>
      </w:r>
      <w:r w:rsidR="00E03983">
        <w:rPr>
          <w:rFonts w:asciiTheme="minorHAnsi" w:hAnsiTheme="minorHAnsi" w:cs="Tahoma"/>
          <w:sz w:val="28"/>
          <w:szCs w:val="28"/>
        </w:rPr>
        <w:t xml:space="preserve">e with </w:t>
      </w:r>
      <w:r w:rsidR="000C6A38">
        <w:rPr>
          <w:rFonts w:asciiTheme="minorHAnsi" w:hAnsiTheme="minorHAnsi" w:cs="Tahoma"/>
          <w:sz w:val="28"/>
          <w:szCs w:val="28"/>
        </w:rPr>
        <w:t xml:space="preserve"> seasonal </w:t>
      </w:r>
      <w:r w:rsidR="00234DA1">
        <w:rPr>
          <w:rFonts w:asciiTheme="minorHAnsi" w:hAnsiTheme="minorHAnsi" w:cs="Tahoma"/>
          <w:sz w:val="28"/>
          <w:szCs w:val="28"/>
        </w:rPr>
        <w:t xml:space="preserve">rainfall </w:t>
      </w:r>
      <w:r w:rsidR="000C6A38">
        <w:rPr>
          <w:rFonts w:asciiTheme="minorHAnsi" w:hAnsiTheme="minorHAnsi" w:cs="Tahoma"/>
          <w:sz w:val="28"/>
          <w:szCs w:val="28"/>
        </w:rPr>
        <w:t>forecasts</w:t>
      </w:r>
      <w:r w:rsidR="00234DA1">
        <w:rPr>
          <w:rFonts w:asciiTheme="minorHAnsi" w:hAnsiTheme="minorHAnsi" w:cs="Tahoma"/>
          <w:sz w:val="28"/>
          <w:szCs w:val="28"/>
        </w:rPr>
        <w:t xml:space="preserve"> for a particular year</w:t>
      </w:r>
      <w:r>
        <w:rPr>
          <w:rFonts w:asciiTheme="minorHAnsi" w:hAnsiTheme="minorHAnsi" w:cs="Tahoma"/>
          <w:sz w:val="28"/>
          <w:szCs w:val="28"/>
        </w:rPr>
        <w:t>. Community</w:t>
      </w:r>
      <w:r w:rsidR="00234DA1">
        <w:rPr>
          <w:rFonts w:asciiTheme="minorHAnsi" w:hAnsiTheme="minorHAnsi" w:cs="Tahoma"/>
          <w:sz w:val="28"/>
          <w:szCs w:val="28"/>
        </w:rPr>
        <w:t>-</w:t>
      </w:r>
      <w:r>
        <w:rPr>
          <w:rFonts w:asciiTheme="minorHAnsi" w:hAnsiTheme="minorHAnsi" w:cs="Tahoma"/>
          <w:sz w:val="28"/>
          <w:szCs w:val="28"/>
        </w:rPr>
        <w:t xml:space="preserve">based early warning systems are also being </w:t>
      </w:r>
      <w:r w:rsidR="000C6A38">
        <w:rPr>
          <w:rFonts w:asciiTheme="minorHAnsi" w:hAnsiTheme="minorHAnsi" w:cs="Tahoma"/>
          <w:sz w:val="28"/>
          <w:szCs w:val="28"/>
        </w:rPr>
        <w:t xml:space="preserve">established and </w:t>
      </w:r>
      <w:r>
        <w:rPr>
          <w:rFonts w:asciiTheme="minorHAnsi" w:hAnsiTheme="minorHAnsi" w:cs="Tahoma"/>
          <w:sz w:val="28"/>
          <w:szCs w:val="28"/>
        </w:rPr>
        <w:t>promoted</w:t>
      </w:r>
      <w:r w:rsidR="00E03983">
        <w:rPr>
          <w:rFonts w:asciiTheme="minorHAnsi" w:hAnsiTheme="minorHAnsi" w:cs="Tahoma"/>
          <w:sz w:val="28"/>
          <w:szCs w:val="28"/>
        </w:rPr>
        <w:t xml:space="preserve"> in order to improve </w:t>
      </w:r>
      <w:r w:rsidR="00234DA1">
        <w:rPr>
          <w:rFonts w:asciiTheme="minorHAnsi" w:hAnsiTheme="minorHAnsi" w:cs="Tahoma"/>
          <w:sz w:val="28"/>
          <w:szCs w:val="28"/>
        </w:rPr>
        <w:t>the</w:t>
      </w:r>
      <w:r w:rsidR="00E03983">
        <w:rPr>
          <w:rFonts w:asciiTheme="minorHAnsi" w:hAnsiTheme="minorHAnsi" w:cs="Tahoma"/>
          <w:sz w:val="28"/>
          <w:szCs w:val="28"/>
        </w:rPr>
        <w:t xml:space="preserve"> dissemination and use of early warning information</w:t>
      </w:r>
      <w:r>
        <w:rPr>
          <w:rFonts w:asciiTheme="minorHAnsi" w:hAnsiTheme="minorHAnsi" w:cs="Tahoma"/>
          <w:sz w:val="28"/>
          <w:szCs w:val="28"/>
        </w:rPr>
        <w:t xml:space="preserve">. </w:t>
      </w:r>
      <w:r w:rsidR="00475785">
        <w:rPr>
          <w:rFonts w:asciiTheme="minorHAnsi" w:hAnsiTheme="minorHAnsi" w:cs="Tahoma"/>
          <w:sz w:val="28"/>
          <w:szCs w:val="28"/>
        </w:rPr>
        <w:t>Capacity</w:t>
      </w:r>
      <w:r>
        <w:rPr>
          <w:rFonts w:asciiTheme="minorHAnsi" w:hAnsiTheme="minorHAnsi" w:cs="Tahoma"/>
          <w:sz w:val="28"/>
          <w:szCs w:val="28"/>
        </w:rPr>
        <w:t xml:space="preserve"> has </w:t>
      </w:r>
      <w:r w:rsidR="00E03983">
        <w:rPr>
          <w:rFonts w:asciiTheme="minorHAnsi" w:hAnsiTheme="minorHAnsi" w:cs="Tahoma"/>
          <w:sz w:val="28"/>
          <w:szCs w:val="28"/>
        </w:rPr>
        <w:t xml:space="preserve">also </w:t>
      </w:r>
      <w:r>
        <w:rPr>
          <w:rFonts w:asciiTheme="minorHAnsi" w:hAnsiTheme="minorHAnsi" w:cs="Tahoma"/>
          <w:sz w:val="28"/>
          <w:szCs w:val="28"/>
        </w:rPr>
        <w:t xml:space="preserve">been </w:t>
      </w:r>
      <w:r w:rsidR="00475785">
        <w:rPr>
          <w:rFonts w:asciiTheme="minorHAnsi" w:hAnsiTheme="minorHAnsi" w:cs="Tahoma"/>
          <w:sz w:val="28"/>
          <w:szCs w:val="28"/>
        </w:rPr>
        <w:t>built</w:t>
      </w:r>
      <w:r>
        <w:rPr>
          <w:rFonts w:asciiTheme="minorHAnsi" w:hAnsiTheme="minorHAnsi" w:cs="Tahoma"/>
          <w:sz w:val="28"/>
          <w:szCs w:val="28"/>
        </w:rPr>
        <w:t xml:space="preserve"> in conducting post disaster needs assessment</w:t>
      </w:r>
      <w:r w:rsidR="00234DA1">
        <w:rPr>
          <w:rFonts w:asciiTheme="minorHAnsi" w:hAnsiTheme="minorHAnsi" w:cs="Tahoma"/>
          <w:sz w:val="28"/>
          <w:szCs w:val="28"/>
        </w:rPr>
        <w:t>s</w:t>
      </w:r>
      <w:r>
        <w:rPr>
          <w:rFonts w:asciiTheme="minorHAnsi" w:hAnsiTheme="minorHAnsi" w:cs="Tahoma"/>
          <w:sz w:val="28"/>
          <w:szCs w:val="28"/>
        </w:rPr>
        <w:t xml:space="preserve"> in order to build back better</w:t>
      </w:r>
      <w:r w:rsidR="00E03983">
        <w:rPr>
          <w:rFonts w:asciiTheme="minorHAnsi" w:hAnsiTheme="minorHAnsi" w:cs="Tahoma"/>
          <w:sz w:val="28"/>
          <w:szCs w:val="28"/>
        </w:rPr>
        <w:t>,</w:t>
      </w:r>
      <w:r>
        <w:rPr>
          <w:rFonts w:asciiTheme="minorHAnsi" w:hAnsiTheme="minorHAnsi" w:cs="Tahoma"/>
          <w:sz w:val="28"/>
          <w:szCs w:val="28"/>
        </w:rPr>
        <w:t xml:space="preserve"> and so far, </w:t>
      </w:r>
      <w:r w:rsidR="00475785">
        <w:rPr>
          <w:rFonts w:asciiTheme="minorHAnsi" w:hAnsiTheme="minorHAnsi" w:cs="Tahoma"/>
          <w:sz w:val="28"/>
          <w:szCs w:val="28"/>
        </w:rPr>
        <w:t>two assessments</w:t>
      </w:r>
      <w:r>
        <w:rPr>
          <w:rFonts w:asciiTheme="minorHAnsi" w:hAnsiTheme="minorHAnsi" w:cs="Tahoma"/>
          <w:sz w:val="28"/>
          <w:szCs w:val="28"/>
        </w:rPr>
        <w:t xml:space="preserve"> have been undertaken</w:t>
      </w:r>
      <w:r w:rsidR="00234DA1">
        <w:rPr>
          <w:rFonts w:asciiTheme="minorHAnsi" w:hAnsiTheme="minorHAnsi" w:cs="Tahoma"/>
          <w:sz w:val="28"/>
          <w:szCs w:val="28"/>
        </w:rPr>
        <w:t xml:space="preserve"> -</w:t>
      </w:r>
      <w:r>
        <w:rPr>
          <w:rFonts w:asciiTheme="minorHAnsi" w:hAnsiTheme="minorHAnsi" w:cs="Tahoma"/>
          <w:sz w:val="28"/>
          <w:szCs w:val="28"/>
        </w:rPr>
        <w:t xml:space="preserve"> one for </w:t>
      </w:r>
      <w:r w:rsidR="00234DA1">
        <w:rPr>
          <w:rFonts w:asciiTheme="minorHAnsi" w:hAnsiTheme="minorHAnsi" w:cs="Tahoma"/>
          <w:sz w:val="28"/>
          <w:szCs w:val="28"/>
        </w:rPr>
        <w:t xml:space="preserve">the </w:t>
      </w:r>
      <w:r>
        <w:rPr>
          <w:rFonts w:asciiTheme="minorHAnsi" w:hAnsiTheme="minorHAnsi" w:cs="Tahoma"/>
          <w:sz w:val="28"/>
          <w:szCs w:val="28"/>
        </w:rPr>
        <w:t xml:space="preserve">2015 floods and another for </w:t>
      </w:r>
      <w:r w:rsidR="00234DA1">
        <w:rPr>
          <w:rFonts w:asciiTheme="minorHAnsi" w:hAnsiTheme="minorHAnsi" w:cs="Tahoma"/>
          <w:sz w:val="28"/>
          <w:szCs w:val="28"/>
        </w:rPr>
        <w:t xml:space="preserve">the </w:t>
      </w:r>
      <w:r>
        <w:rPr>
          <w:rFonts w:asciiTheme="minorHAnsi" w:hAnsiTheme="minorHAnsi" w:cs="Tahoma"/>
          <w:sz w:val="28"/>
          <w:szCs w:val="28"/>
        </w:rPr>
        <w:t xml:space="preserve">2016 </w:t>
      </w:r>
      <w:r w:rsidR="00234DA1">
        <w:rPr>
          <w:rFonts w:asciiTheme="minorHAnsi" w:hAnsiTheme="minorHAnsi" w:cs="Tahoma"/>
          <w:sz w:val="28"/>
          <w:szCs w:val="28"/>
        </w:rPr>
        <w:t>drought</w:t>
      </w:r>
      <w:r>
        <w:rPr>
          <w:rFonts w:asciiTheme="minorHAnsi" w:hAnsiTheme="minorHAnsi" w:cs="Tahoma"/>
          <w:sz w:val="28"/>
          <w:szCs w:val="28"/>
        </w:rPr>
        <w:t>.</w:t>
      </w:r>
      <w:r w:rsidR="00DD453D">
        <w:rPr>
          <w:rFonts w:asciiTheme="minorHAnsi" w:hAnsiTheme="minorHAnsi" w:cs="Tahoma"/>
          <w:sz w:val="28"/>
          <w:szCs w:val="28"/>
        </w:rPr>
        <w:t xml:space="preserve"> A National Disaster Recovery Framework has been developed to guide the implementation of recovery interventions</w:t>
      </w:r>
      <w:r w:rsidR="0077480A">
        <w:rPr>
          <w:rFonts w:asciiTheme="minorHAnsi" w:hAnsiTheme="minorHAnsi" w:cs="Tahoma"/>
          <w:sz w:val="28"/>
          <w:szCs w:val="28"/>
        </w:rPr>
        <w:t xml:space="preserve"> in the country</w:t>
      </w:r>
      <w:r w:rsidR="00DD453D">
        <w:rPr>
          <w:rFonts w:asciiTheme="minorHAnsi" w:hAnsiTheme="minorHAnsi" w:cs="Tahoma"/>
          <w:sz w:val="28"/>
          <w:szCs w:val="28"/>
        </w:rPr>
        <w:t>.</w:t>
      </w:r>
      <w:r>
        <w:rPr>
          <w:rFonts w:asciiTheme="minorHAnsi" w:hAnsiTheme="minorHAnsi" w:cs="Tahoma"/>
          <w:sz w:val="28"/>
          <w:szCs w:val="28"/>
        </w:rPr>
        <w:t xml:space="preserve"> </w:t>
      </w:r>
    </w:p>
    <w:p w14:paraId="146D8515" w14:textId="77777777" w:rsidR="00234DA1" w:rsidRPr="00234DA1" w:rsidRDefault="00234DA1" w:rsidP="00234DA1">
      <w:pPr>
        <w:pStyle w:val="ListParagraph"/>
        <w:rPr>
          <w:rFonts w:asciiTheme="minorHAnsi" w:hAnsiTheme="minorHAnsi" w:cs="Tahoma"/>
          <w:sz w:val="28"/>
          <w:szCs w:val="28"/>
        </w:rPr>
      </w:pPr>
    </w:p>
    <w:p w14:paraId="48972D07" w14:textId="77777777" w:rsidR="009A2B76" w:rsidRPr="00DE548E" w:rsidRDefault="002A753A" w:rsidP="00234DA1">
      <w:pPr>
        <w:pStyle w:val="CommentText"/>
        <w:spacing w:line="360" w:lineRule="auto"/>
        <w:ind w:left="720"/>
        <w:jc w:val="both"/>
        <w:rPr>
          <w:rFonts w:asciiTheme="minorHAnsi" w:hAnsiTheme="minorHAnsi" w:cs="Tahoma"/>
          <w:b/>
          <w:sz w:val="28"/>
          <w:szCs w:val="28"/>
        </w:rPr>
      </w:pPr>
      <w:r w:rsidRPr="00DE548E">
        <w:rPr>
          <w:rFonts w:asciiTheme="minorHAnsi" w:hAnsiTheme="minorHAnsi" w:cs="Tahoma"/>
          <w:sz w:val="28"/>
          <w:szCs w:val="28"/>
          <w:lang w:val="en-GB"/>
        </w:rPr>
        <w:t xml:space="preserve">Mr Chairman, Your </w:t>
      </w:r>
      <w:proofErr w:type="spellStart"/>
      <w:r w:rsidRPr="00DE548E">
        <w:rPr>
          <w:rFonts w:asciiTheme="minorHAnsi" w:hAnsiTheme="minorHAnsi" w:cs="Tahoma"/>
          <w:sz w:val="28"/>
          <w:szCs w:val="28"/>
          <w:lang w:val="en-GB"/>
        </w:rPr>
        <w:t>Excellencies</w:t>
      </w:r>
      <w:proofErr w:type="spellEnd"/>
      <w:r w:rsidRPr="00DE548E">
        <w:rPr>
          <w:rFonts w:asciiTheme="minorHAnsi" w:hAnsiTheme="minorHAnsi" w:cs="Tahoma"/>
          <w:sz w:val="28"/>
          <w:szCs w:val="28"/>
          <w:lang w:val="en-GB"/>
        </w:rPr>
        <w:t xml:space="preserve">, </w:t>
      </w:r>
      <w:proofErr w:type="gramStart"/>
      <w:r w:rsidRPr="00DE548E">
        <w:rPr>
          <w:rFonts w:asciiTheme="minorHAnsi" w:hAnsiTheme="minorHAnsi" w:cs="Tahoma"/>
          <w:sz w:val="28"/>
          <w:szCs w:val="28"/>
          <w:lang w:val="en-GB"/>
        </w:rPr>
        <w:t>Distinguished</w:t>
      </w:r>
      <w:proofErr w:type="gramEnd"/>
      <w:r w:rsidRPr="00DE548E">
        <w:rPr>
          <w:rFonts w:asciiTheme="minorHAnsi" w:hAnsiTheme="minorHAnsi" w:cs="Tahoma"/>
          <w:sz w:val="28"/>
          <w:szCs w:val="28"/>
          <w:lang w:val="en-GB"/>
        </w:rPr>
        <w:t xml:space="preserve"> Ladies and Gentlemen, </w:t>
      </w:r>
      <w:r w:rsidR="009A2B76" w:rsidRPr="00DE548E">
        <w:rPr>
          <w:rFonts w:asciiTheme="minorHAnsi" w:hAnsiTheme="minorHAnsi" w:cs="Tahoma"/>
          <w:sz w:val="28"/>
          <w:szCs w:val="28"/>
        </w:rPr>
        <w:t xml:space="preserve">I </w:t>
      </w:r>
      <w:proofErr w:type="spellStart"/>
      <w:r w:rsidR="009A2B76" w:rsidRPr="00DE548E">
        <w:rPr>
          <w:rFonts w:asciiTheme="minorHAnsi" w:hAnsiTheme="minorHAnsi" w:cs="Tahoma"/>
          <w:sz w:val="28"/>
          <w:szCs w:val="28"/>
        </w:rPr>
        <w:t>thank</w:t>
      </w:r>
      <w:proofErr w:type="spellEnd"/>
      <w:r w:rsidR="009A2B76" w:rsidRPr="00DE548E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9A2B76" w:rsidRPr="00DE548E">
        <w:rPr>
          <w:rFonts w:asciiTheme="minorHAnsi" w:hAnsiTheme="minorHAnsi" w:cs="Tahoma"/>
          <w:sz w:val="28"/>
          <w:szCs w:val="28"/>
        </w:rPr>
        <w:t>you</w:t>
      </w:r>
      <w:proofErr w:type="spellEnd"/>
      <w:r w:rsidR="009A2B76" w:rsidRPr="00DE548E">
        <w:rPr>
          <w:rFonts w:asciiTheme="minorHAnsi" w:hAnsiTheme="minorHAnsi" w:cs="Tahoma"/>
          <w:sz w:val="28"/>
          <w:szCs w:val="28"/>
        </w:rPr>
        <w:t xml:space="preserve"> al</w:t>
      </w:r>
      <w:r w:rsidRPr="00DE548E">
        <w:rPr>
          <w:rFonts w:asciiTheme="minorHAnsi" w:hAnsiTheme="minorHAnsi" w:cs="Tahoma"/>
          <w:sz w:val="28"/>
          <w:szCs w:val="28"/>
        </w:rPr>
        <w:t xml:space="preserve">l for </w:t>
      </w:r>
      <w:proofErr w:type="spellStart"/>
      <w:r w:rsidRPr="00DE548E">
        <w:rPr>
          <w:rFonts w:asciiTheme="minorHAnsi" w:hAnsiTheme="minorHAnsi" w:cs="Tahoma"/>
          <w:sz w:val="28"/>
          <w:szCs w:val="28"/>
        </w:rPr>
        <w:t>your</w:t>
      </w:r>
      <w:proofErr w:type="spellEnd"/>
      <w:r w:rsidRPr="00DE548E">
        <w:rPr>
          <w:rFonts w:asciiTheme="minorHAnsi" w:hAnsiTheme="minorHAnsi" w:cs="Tahoma"/>
          <w:sz w:val="28"/>
          <w:szCs w:val="28"/>
        </w:rPr>
        <w:t xml:space="preserve"> attention</w:t>
      </w:r>
      <w:r w:rsidR="009A2B76" w:rsidRPr="00DE548E">
        <w:rPr>
          <w:rFonts w:asciiTheme="minorHAnsi" w:hAnsiTheme="minorHAnsi" w:cs="Tahoma"/>
          <w:sz w:val="28"/>
          <w:szCs w:val="28"/>
        </w:rPr>
        <w:t>.</w:t>
      </w:r>
      <w:r w:rsidR="009A2B76" w:rsidRPr="00DE548E">
        <w:rPr>
          <w:rFonts w:asciiTheme="minorHAnsi" w:hAnsiTheme="minorHAnsi" w:cs="Tahoma"/>
          <w:b/>
          <w:sz w:val="28"/>
          <w:szCs w:val="28"/>
        </w:rPr>
        <w:t xml:space="preserve"> </w:t>
      </w:r>
    </w:p>
    <w:sectPr w:rsidR="009A2B76" w:rsidRPr="00DE548E" w:rsidSect="00281DD9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89FB" w14:textId="77777777" w:rsidR="00036B04" w:rsidRDefault="00036B04">
      <w:r>
        <w:separator/>
      </w:r>
    </w:p>
  </w:endnote>
  <w:endnote w:type="continuationSeparator" w:id="0">
    <w:p w14:paraId="09C7DF20" w14:textId="77777777" w:rsidR="00036B04" w:rsidRDefault="0003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DA8CF" w14:textId="77777777" w:rsidR="00E821C6" w:rsidRDefault="00E821C6" w:rsidP="00A569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1EC36" w14:textId="77777777" w:rsidR="00E821C6" w:rsidRDefault="00E82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E02E" w14:textId="322D8406" w:rsidR="00E821C6" w:rsidRDefault="00E821C6" w:rsidP="00281DD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Malawi Statement to the </w:t>
    </w:r>
    <w:r w:rsidR="00486C6D">
      <w:rPr>
        <w:rFonts w:asciiTheme="majorHAnsi" w:hAnsiTheme="majorHAnsi"/>
      </w:rPr>
      <w:t xml:space="preserve">2017 </w:t>
    </w:r>
    <w:r>
      <w:rPr>
        <w:rFonts w:asciiTheme="majorHAnsi" w:hAnsiTheme="majorHAnsi"/>
      </w:rPr>
      <w:t>Global Platform on Disaster Risk Reduction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3815" w:rsidRPr="00203815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09062CCA" w14:textId="77777777" w:rsidR="00E821C6" w:rsidRDefault="00E821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4CF10052" w14:textId="77777777" w:rsidR="00E821C6" w:rsidRDefault="00E82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AAA7" w14:textId="77777777" w:rsidR="00036B04" w:rsidRDefault="00036B04">
      <w:r>
        <w:separator/>
      </w:r>
    </w:p>
  </w:footnote>
  <w:footnote w:type="continuationSeparator" w:id="0">
    <w:p w14:paraId="096F1B85" w14:textId="77777777" w:rsidR="00036B04" w:rsidRDefault="0003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63C"/>
    <w:multiLevelType w:val="hybridMultilevel"/>
    <w:tmpl w:val="6B1A605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C7467"/>
    <w:multiLevelType w:val="hybridMultilevel"/>
    <w:tmpl w:val="ABDA5DE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3623A"/>
    <w:multiLevelType w:val="hybridMultilevel"/>
    <w:tmpl w:val="3D66CA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D1E4A"/>
    <w:multiLevelType w:val="hybridMultilevel"/>
    <w:tmpl w:val="C2FA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7B78"/>
    <w:multiLevelType w:val="hybridMultilevel"/>
    <w:tmpl w:val="0FCA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3E44"/>
    <w:multiLevelType w:val="hybridMultilevel"/>
    <w:tmpl w:val="F912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0F9E"/>
    <w:multiLevelType w:val="hybridMultilevel"/>
    <w:tmpl w:val="0E2C2D62"/>
    <w:lvl w:ilvl="0" w:tplc="9892B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41BF"/>
    <w:multiLevelType w:val="hybridMultilevel"/>
    <w:tmpl w:val="EAFED4B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B1BD3"/>
    <w:multiLevelType w:val="hybridMultilevel"/>
    <w:tmpl w:val="6DF85B68"/>
    <w:lvl w:ilvl="0" w:tplc="31063CF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067C8"/>
    <w:multiLevelType w:val="hybridMultilevel"/>
    <w:tmpl w:val="A95C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30C"/>
    <w:multiLevelType w:val="hybridMultilevel"/>
    <w:tmpl w:val="41C48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90737"/>
    <w:multiLevelType w:val="hybridMultilevel"/>
    <w:tmpl w:val="EE142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025F60"/>
    <w:multiLevelType w:val="hybridMultilevel"/>
    <w:tmpl w:val="6A583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94204"/>
    <w:multiLevelType w:val="hybridMultilevel"/>
    <w:tmpl w:val="41887B96"/>
    <w:lvl w:ilvl="0" w:tplc="08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312B3"/>
    <w:multiLevelType w:val="hybridMultilevel"/>
    <w:tmpl w:val="3BAC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2CD7"/>
    <w:multiLevelType w:val="hybridMultilevel"/>
    <w:tmpl w:val="F9861D98"/>
    <w:lvl w:ilvl="0" w:tplc="A838D620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E1AD9"/>
    <w:multiLevelType w:val="hybridMultilevel"/>
    <w:tmpl w:val="5D8E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22E5F"/>
    <w:multiLevelType w:val="hybridMultilevel"/>
    <w:tmpl w:val="3814A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3EB7"/>
    <w:multiLevelType w:val="hybridMultilevel"/>
    <w:tmpl w:val="526C77E0"/>
    <w:lvl w:ilvl="0" w:tplc="DE8A019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C1E75"/>
    <w:multiLevelType w:val="hybridMultilevel"/>
    <w:tmpl w:val="5BB4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42F82"/>
    <w:multiLevelType w:val="hybridMultilevel"/>
    <w:tmpl w:val="8EAE3D18"/>
    <w:lvl w:ilvl="0" w:tplc="4404A43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114C16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FBAA6C9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46DCD98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D92893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179291F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1608BA2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B7A26EB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40685832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21">
    <w:nsid w:val="5F4B1BAA"/>
    <w:multiLevelType w:val="hybridMultilevel"/>
    <w:tmpl w:val="EA38E9D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BEA2EEE"/>
    <w:multiLevelType w:val="hybridMultilevel"/>
    <w:tmpl w:val="5B4C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152A9"/>
    <w:multiLevelType w:val="hybridMultilevel"/>
    <w:tmpl w:val="EE003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18"/>
  </w:num>
  <w:num w:numId="16">
    <w:abstractNumId w:val="10"/>
  </w:num>
  <w:num w:numId="17">
    <w:abstractNumId w:val="21"/>
  </w:num>
  <w:num w:numId="18">
    <w:abstractNumId w:val="20"/>
  </w:num>
  <w:num w:numId="19">
    <w:abstractNumId w:val="11"/>
  </w:num>
  <w:num w:numId="20">
    <w:abstractNumId w:val="23"/>
  </w:num>
  <w:num w:numId="21">
    <w:abstractNumId w:val="0"/>
  </w:num>
  <w:num w:numId="22">
    <w:abstractNumId w:val="17"/>
  </w:num>
  <w:num w:numId="23">
    <w:abstractNumId w:val="3"/>
  </w:num>
  <w:num w:numId="24">
    <w:abstractNumId w:val="6"/>
  </w:num>
  <w:num w:numId="25">
    <w:abstractNumId w:val="19"/>
  </w:num>
  <w:num w:numId="26">
    <w:abstractNumId w:val="14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5"/>
    <w:rsid w:val="00012766"/>
    <w:rsid w:val="00036B04"/>
    <w:rsid w:val="00041737"/>
    <w:rsid w:val="00060F3E"/>
    <w:rsid w:val="00077E85"/>
    <w:rsid w:val="00096C04"/>
    <w:rsid w:val="000C643F"/>
    <w:rsid w:val="000C6A38"/>
    <w:rsid w:val="000C6D30"/>
    <w:rsid w:val="000C6D3A"/>
    <w:rsid w:val="00117D49"/>
    <w:rsid w:val="00137EF5"/>
    <w:rsid w:val="00146F72"/>
    <w:rsid w:val="00147280"/>
    <w:rsid w:val="001575E1"/>
    <w:rsid w:val="001749E9"/>
    <w:rsid w:val="00180C18"/>
    <w:rsid w:val="001A1DC6"/>
    <w:rsid w:val="001E4ED5"/>
    <w:rsid w:val="001E515F"/>
    <w:rsid w:val="001F2543"/>
    <w:rsid w:val="00203815"/>
    <w:rsid w:val="00231C2D"/>
    <w:rsid w:val="00232D18"/>
    <w:rsid w:val="00234DA1"/>
    <w:rsid w:val="00250F6C"/>
    <w:rsid w:val="00260410"/>
    <w:rsid w:val="002706F4"/>
    <w:rsid w:val="00273A1D"/>
    <w:rsid w:val="00281DD9"/>
    <w:rsid w:val="00286928"/>
    <w:rsid w:val="002A24D2"/>
    <w:rsid w:val="002A753A"/>
    <w:rsid w:val="002A7CD9"/>
    <w:rsid w:val="002C5116"/>
    <w:rsid w:val="002D29A7"/>
    <w:rsid w:val="002D3571"/>
    <w:rsid w:val="002F27CD"/>
    <w:rsid w:val="002F5FB7"/>
    <w:rsid w:val="0037124B"/>
    <w:rsid w:val="0037547B"/>
    <w:rsid w:val="003805FE"/>
    <w:rsid w:val="003924B2"/>
    <w:rsid w:val="00394AE9"/>
    <w:rsid w:val="00394DC7"/>
    <w:rsid w:val="003A4DDB"/>
    <w:rsid w:val="003A71BC"/>
    <w:rsid w:val="003B2242"/>
    <w:rsid w:val="003B654D"/>
    <w:rsid w:val="003D3937"/>
    <w:rsid w:val="003E33FD"/>
    <w:rsid w:val="003E472A"/>
    <w:rsid w:val="003E5F45"/>
    <w:rsid w:val="003F6D64"/>
    <w:rsid w:val="003F6FDE"/>
    <w:rsid w:val="004057FD"/>
    <w:rsid w:val="00406C3E"/>
    <w:rsid w:val="00414577"/>
    <w:rsid w:val="00430C83"/>
    <w:rsid w:val="00431083"/>
    <w:rsid w:val="00432D1A"/>
    <w:rsid w:val="00445C91"/>
    <w:rsid w:val="00464E9E"/>
    <w:rsid w:val="00471401"/>
    <w:rsid w:val="00475785"/>
    <w:rsid w:val="00480E92"/>
    <w:rsid w:val="004817E7"/>
    <w:rsid w:val="00486C6D"/>
    <w:rsid w:val="0049478F"/>
    <w:rsid w:val="004A009A"/>
    <w:rsid w:val="004A34E7"/>
    <w:rsid w:val="004C0106"/>
    <w:rsid w:val="004C3404"/>
    <w:rsid w:val="004C6607"/>
    <w:rsid w:val="004D1220"/>
    <w:rsid w:val="004E2497"/>
    <w:rsid w:val="004F3CC1"/>
    <w:rsid w:val="00530249"/>
    <w:rsid w:val="00533879"/>
    <w:rsid w:val="00545188"/>
    <w:rsid w:val="00571D5B"/>
    <w:rsid w:val="0057240F"/>
    <w:rsid w:val="00585D13"/>
    <w:rsid w:val="005A1816"/>
    <w:rsid w:val="005A2D9B"/>
    <w:rsid w:val="005C1A95"/>
    <w:rsid w:val="005C3200"/>
    <w:rsid w:val="005C4A12"/>
    <w:rsid w:val="005D1EB5"/>
    <w:rsid w:val="005F0333"/>
    <w:rsid w:val="005F4FBF"/>
    <w:rsid w:val="006048AD"/>
    <w:rsid w:val="00615146"/>
    <w:rsid w:val="006206F1"/>
    <w:rsid w:val="0062331E"/>
    <w:rsid w:val="006250EE"/>
    <w:rsid w:val="00641E3D"/>
    <w:rsid w:val="00657AF0"/>
    <w:rsid w:val="00662664"/>
    <w:rsid w:val="006769EC"/>
    <w:rsid w:val="00681563"/>
    <w:rsid w:val="00682188"/>
    <w:rsid w:val="006846CF"/>
    <w:rsid w:val="006A5E75"/>
    <w:rsid w:val="006C0AFB"/>
    <w:rsid w:val="006C2E4B"/>
    <w:rsid w:val="006C5E90"/>
    <w:rsid w:val="006E7152"/>
    <w:rsid w:val="006F3EE7"/>
    <w:rsid w:val="0071409A"/>
    <w:rsid w:val="0073302D"/>
    <w:rsid w:val="007637D1"/>
    <w:rsid w:val="00770F6F"/>
    <w:rsid w:val="0077480A"/>
    <w:rsid w:val="00775E45"/>
    <w:rsid w:val="00786451"/>
    <w:rsid w:val="007A27EC"/>
    <w:rsid w:val="007A31E6"/>
    <w:rsid w:val="007A5FCB"/>
    <w:rsid w:val="007B1AC3"/>
    <w:rsid w:val="007B3537"/>
    <w:rsid w:val="007B6A7C"/>
    <w:rsid w:val="007B717E"/>
    <w:rsid w:val="007F72A4"/>
    <w:rsid w:val="00800371"/>
    <w:rsid w:val="00820CDE"/>
    <w:rsid w:val="00824692"/>
    <w:rsid w:val="0083128B"/>
    <w:rsid w:val="0084365D"/>
    <w:rsid w:val="0085605A"/>
    <w:rsid w:val="00873A01"/>
    <w:rsid w:val="008C1202"/>
    <w:rsid w:val="008C3B6C"/>
    <w:rsid w:val="008C5E02"/>
    <w:rsid w:val="008D3120"/>
    <w:rsid w:val="008E18FC"/>
    <w:rsid w:val="008F0C96"/>
    <w:rsid w:val="008F7272"/>
    <w:rsid w:val="009114A5"/>
    <w:rsid w:val="009142D8"/>
    <w:rsid w:val="00916843"/>
    <w:rsid w:val="0091709F"/>
    <w:rsid w:val="009273E3"/>
    <w:rsid w:val="0094648E"/>
    <w:rsid w:val="009479DC"/>
    <w:rsid w:val="00950224"/>
    <w:rsid w:val="0095704B"/>
    <w:rsid w:val="00964CC5"/>
    <w:rsid w:val="00971D69"/>
    <w:rsid w:val="00980C13"/>
    <w:rsid w:val="009A0E26"/>
    <w:rsid w:val="009A2B76"/>
    <w:rsid w:val="009A62D8"/>
    <w:rsid w:val="009B2DBC"/>
    <w:rsid w:val="009D0640"/>
    <w:rsid w:val="009E558A"/>
    <w:rsid w:val="00A03346"/>
    <w:rsid w:val="00A1498A"/>
    <w:rsid w:val="00A24CBF"/>
    <w:rsid w:val="00A33894"/>
    <w:rsid w:val="00A35568"/>
    <w:rsid w:val="00A36EDA"/>
    <w:rsid w:val="00A52474"/>
    <w:rsid w:val="00A53DD3"/>
    <w:rsid w:val="00A569FC"/>
    <w:rsid w:val="00A574C9"/>
    <w:rsid w:val="00A615E5"/>
    <w:rsid w:val="00A6363F"/>
    <w:rsid w:val="00A63A85"/>
    <w:rsid w:val="00A954FE"/>
    <w:rsid w:val="00AA0F4C"/>
    <w:rsid w:val="00AA1412"/>
    <w:rsid w:val="00AB4546"/>
    <w:rsid w:val="00AB4D71"/>
    <w:rsid w:val="00AB5A5A"/>
    <w:rsid w:val="00AD065E"/>
    <w:rsid w:val="00AD1B6A"/>
    <w:rsid w:val="00AD2572"/>
    <w:rsid w:val="00AF193A"/>
    <w:rsid w:val="00B1457C"/>
    <w:rsid w:val="00B167D8"/>
    <w:rsid w:val="00B211D6"/>
    <w:rsid w:val="00B26230"/>
    <w:rsid w:val="00B363B4"/>
    <w:rsid w:val="00B4797E"/>
    <w:rsid w:val="00B60E71"/>
    <w:rsid w:val="00B64A00"/>
    <w:rsid w:val="00B84FA7"/>
    <w:rsid w:val="00B86272"/>
    <w:rsid w:val="00BA3F25"/>
    <w:rsid w:val="00BB7039"/>
    <w:rsid w:val="00BC6639"/>
    <w:rsid w:val="00C07C5F"/>
    <w:rsid w:val="00C1209B"/>
    <w:rsid w:val="00C23940"/>
    <w:rsid w:val="00C23BF0"/>
    <w:rsid w:val="00C318DA"/>
    <w:rsid w:val="00C36030"/>
    <w:rsid w:val="00C54555"/>
    <w:rsid w:val="00C63952"/>
    <w:rsid w:val="00C652DD"/>
    <w:rsid w:val="00C75760"/>
    <w:rsid w:val="00CE500B"/>
    <w:rsid w:val="00CF2A55"/>
    <w:rsid w:val="00CF6CC3"/>
    <w:rsid w:val="00D121E2"/>
    <w:rsid w:val="00D14276"/>
    <w:rsid w:val="00D21C25"/>
    <w:rsid w:val="00D2440C"/>
    <w:rsid w:val="00D2685E"/>
    <w:rsid w:val="00D4377F"/>
    <w:rsid w:val="00D44D10"/>
    <w:rsid w:val="00D71637"/>
    <w:rsid w:val="00DB1AFB"/>
    <w:rsid w:val="00DB2DB4"/>
    <w:rsid w:val="00DB2E26"/>
    <w:rsid w:val="00DD041C"/>
    <w:rsid w:val="00DD453D"/>
    <w:rsid w:val="00DE024B"/>
    <w:rsid w:val="00DE548E"/>
    <w:rsid w:val="00DE5F30"/>
    <w:rsid w:val="00DE7E6D"/>
    <w:rsid w:val="00E00484"/>
    <w:rsid w:val="00E03983"/>
    <w:rsid w:val="00E10439"/>
    <w:rsid w:val="00E15D90"/>
    <w:rsid w:val="00E220E5"/>
    <w:rsid w:val="00E23A54"/>
    <w:rsid w:val="00E24C22"/>
    <w:rsid w:val="00E311C7"/>
    <w:rsid w:val="00E33A14"/>
    <w:rsid w:val="00E57771"/>
    <w:rsid w:val="00E63B3B"/>
    <w:rsid w:val="00E65C0D"/>
    <w:rsid w:val="00E735EC"/>
    <w:rsid w:val="00E821C6"/>
    <w:rsid w:val="00E841F3"/>
    <w:rsid w:val="00E87709"/>
    <w:rsid w:val="00E936D0"/>
    <w:rsid w:val="00EB0AFB"/>
    <w:rsid w:val="00ED437B"/>
    <w:rsid w:val="00EE4B74"/>
    <w:rsid w:val="00EF6D44"/>
    <w:rsid w:val="00F06F68"/>
    <w:rsid w:val="00F238D3"/>
    <w:rsid w:val="00F3411E"/>
    <w:rsid w:val="00F47F8C"/>
    <w:rsid w:val="00F51EE7"/>
    <w:rsid w:val="00F53004"/>
    <w:rsid w:val="00F57BE1"/>
    <w:rsid w:val="00F6657B"/>
    <w:rsid w:val="00F81265"/>
    <w:rsid w:val="00F84814"/>
    <w:rsid w:val="00F94172"/>
    <w:rsid w:val="00FA4637"/>
    <w:rsid w:val="00FB49E6"/>
    <w:rsid w:val="00FB6C52"/>
    <w:rsid w:val="00FD562E"/>
    <w:rsid w:val="00FE4051"/>
    <w:rsid w:val="00FE415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AB545"/>
  <w15:docId w15:val="{47CB6632-6AFB-415C-AB23-FB12408F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2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F6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9DC"/>
    <w:rPr>
      <w:rFonts w:cs="Times New Roman"/>
    </w:rPr>
  </w:style>
  <w:style w:type="character" w:styleId="PageNumber">
    <w:name w:val="page number"/>
    <w:basedOn w:val="DefaultParagraphFont"/>
    <w:uiPriority w:val="99"/>
    <w:rsid w:val="00EF6D44"/>
    <w:rPr>
      <w:rFonts w:cs="Times New Roman"/>
    </w:rPr>
  </w:style>
  <w:style w:type="paragraph" w:styleId="CommentText">
    <w:name w:val="annotation text"/>
    <w:basedOn w:val="Normal"/>
    <w:link w:val="CommentTextChar"/>
    <w:unhideWhenUsed/>
    <w:rsid w:val="006250EE"/>
    <w:pPr>
      <w:spacing w:line="240" w:lineRule="auto"/>
    </w:pPr>
    <w:rPr>
      <w:rFonts w:eastAsia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rsid w:val="006250EE"/>
    <w:rPr>
      <w:rFonts w:eastAsia="Times New Roman"/>
      <w:sz w:val="20"/>
      <w:szCs w:val="20"/>
      <w:lang w:val="fr-FR" w:eastAsia="fr-FR"/>
    </w:rPr>
  </w:style>
  <w:style w:type="character" w:customStyle="1" w:styleId="longtext1">
    <w:name w:val="long_text1"/>
    <w:basedOn w:val="DefaultParagraphFont"/>
    <w:rsid w:val="006250E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D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64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51"/>
    <w:rPr>
      <w:rFonts w:eastAsia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51"/>
    <w:rPr>
      <w:rFonts w:eastAsia="Times New Roman"/>
      <w:b/>
      <w:bCs/>
      <w:sz w:val="20"/>
      <w:szCs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5F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86C9-9D1B-4512-935F-462A8792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Chiusiwa</dc:creator>
  <cp:lastModifiedBy>James</cp:lastModifiedBy>
  <cp:revision>12</cp:revision>
  <cp:lastPrinted>2016-11-17T16:18:00Z</cp:lastPrinted>
  <dcterms:created xsi:type="dcterms:W3CDTF">2017-04-24T10:57:00Z</dcterms:created>
  <dcterms:modified xsi:type="dcterms:W3CDTF">2017-05-19T15:16:00Z</dcterms:modified>
</cp:coreProperties>
</file>